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A4F47" w14:textId="37293626" w:rsidR="00BA619A" w:rsidRPr="00400192" w:rsidRDefault="00470FAD" w:rsidP="000B3EE1">
      <w:pPr>
        <w:spacing w:line="360" w:lineRule="auto"/>
        <w:ind w:right="1417"/>
        <w:rPr>
          <w:rFonts w:ascii="Arial" w:hAnsi="Arial" w:cs="Arial"/>
          <w:b/>
          <w:bCs/>
          <w:sz w:val="36"/>
          <w:szCs w:val="36"/>
        </w:rPr>
      </w:pPr>
      <w:r>
        <w:rPr>
          <w:rFonts w:ascii="Arial" w:hAnsi="Arial" w:cs="Arial"/>
          <w:b/>
          <w:bCs/>
          <w:sz w:val="36"/>
          <w:szCs w:val="36"/>
        </w:rPr>
        <w:t xml:space="preserve">Neue </w:t>
      </w:r>
      <w:r w:rsidR="00464885">
        <w:rPr>
          <w:rFonts w:ascii="Arial" w:hAnsi="Arial" w:cs="Arial"/>
          <w:b/>
          <w:bCs/>
          <w:sz w:val="36"/>
          <w:szCs w:val="36"/>
        </w:rPr>
        <w:t>V</w:t>
      </w:r>
      <w:r>
        <w:rPr>
          <w:rFonts w:ascii="Arial" w:hAnsi="Arial" w:cs="Arial"/>
          <w:b/>
          <w:bCs/>
          <w:sz w:val="36"/>
          <w:szCs w:val="36"/>
        </w:rPr>
        <w:t>ereinbarung verbindet Klimaschutz und bezahlbares Wohnen</w:t>
      </w:r>
    </w:p>
    <w:p w14:paraId="1170186F" w14:textId="77777777" w:rsidR="00BA619A" w:rsidRPr="00C936D5" w:rsidRDefault="00BA619A" w:rsidP="000B3EE1">
      <w:pPr>
        <w:spacing w:line="360" w:lineRule="auto"/>
        <w:ind w:right="1417"/>
        <w:jc w:val="both"/>
        <w:rPr>
          <w:rFonts w:ascii="Arial" w:hAnsi="Arial" w:cs="Arial"/>
          <w:b/>
          <w:bCs/>
          <w:sz w:val="24"/>
          <w:szCs w:val="24"/>
        </w:rPr>
      </w:pPr>
    </w:p>
    <w:p w14:paraId="1466124C" w14:textId="341873A5" w:rsidR="00BA619A" w:rsidRDefault="00470FAD" w:rsidP="000B3EE1">
      <w:pPr>
        <w:spacing w:line="360" w:lineRule="auto"/>
        <w:ind w:right="1417"/>
        <w:rPr>
          <w:rFonts w:ascii="Arial" w:hAnsi="Arial" w:cs="Arial"/>
          <w:b/>
          <w:bCs/>
          <w:sz w:val="24"/>
          <w:szCs w:val="24"/>
        </w:rPr>
      </w:pPr>
      <w:r>
        <w:rPr>
          <w:rFonts w:ascii="Arial" w:hAnsi="Arial" w:cs="Arial"/>
          <w:b/>
          <w:bCs/>
          <w:sz w:val="24"/>
          <w:szCs w:val="24"/>
        </w:rPr>
        <w:t xml:space="preserve">Staatsminister Kaweh Mansoori und </w:t>
      </w:r>
      <w:r w:rsidR="00BA619A" w:rsidRPr="00C936D5">
        <w:rPr>
          <w:rFonts w:ascii="Arial" w:hAnsi="Arial" w:cs="Arial"/>
          <w:b/>
          <w:bCs/>
          <w:sz w:val="24"/>
          <w:szCs w:val="24"/>
        </w:rPr>
        <w:t>Unter</w:t>
      </w:r>
      <w:r w:rsidR="00BA619A">
        <w:rPr>
          <w:rFonts w:ascii="Arial" w:hAnsi="Arial" w:cs="Arial"/>
          <w:b/>
          <w:bCs/>
          <w:sz w:val="24"/>
          <w:szCs w:val="24"/>
        </w:rPr>
        <w:t xml:space="preserve">nehmensgruppe Nassauische Heimstätte | Wohnstadt </w:t>
      </w:r>
      <w:r w:rsidR="00464885">
        <w:rPr>
          <w:rFonts w:ascii="Arial" w:hAnsi="Arial" w:cs="Arial"/>
          <w:b/>
          <w:bCs/>
          <w:sz w:val="24"/>
          <w:szCs w:val="24"/>
        </w:rPr>
        <w:t xml:space="preserve">(NHW) </w:t>
      </w:r>
      <w:r>
        <w:rPr>
          <w:rFonts w:ascii="Arial" w:hAnsi="Arial" w:cs="Arial"/>
          <w:b/>
          <w:bCs/>
          <w:sz w:val="24"/>
          <w:szCs w:val="24"/>
        </w:rPr>
        <w:t>stellen n</w:t>
      </w:r>
      <w:r w:rsidR="00D51572">
        <w:rPr>
          <w:rFonts w:ascii="Arial" w:hAnsi="Arial" w:cs="Arial"/>
          <w:b/>
          <w:bCs/>
          <w:sz w:val="24"/>
          <w:szCs w:val="24"/>
        </w:rPr>
        <w:t>ovellierte</w:t>
      </w:r>
      <w:r>
        <w:rPr>
          <w:rFonts w:ascii="Arial" w:hAnsi="Arial" w:cs="Arial"/>
          <w:b/>
          <w:bCs/>
          <w:sz w:val="24"/>
          <w:szCs w:val="24"/>
        </w:rPr>
        <w:t xml:space="preserve"> Klimavereinbarung vor / Strategie geringintensiver Maßnahmen ermöglicht moderate Mieten bei </w:t>
      </w:r>
      <w:r w:rsidR="00D51572">
        <w:rPr>
          <w:rFonts w:ascii="Arial" w:hAnsi="Arial" w:cs="Arial"/>
          <w:b/>
          <w:bCs/>
          <w:sz w:val="24"/>
          <w:szCs w:val="24"/>
        </w:rPr>
        <w:t>weitreichender</w:t>
      </w:r>
      <w:r>
        <w:rPr>
          <w:rFonts w:ascii="Arial" w:hAnsi="Arial" w:cs="Arial"/>
          <w:b/>
          <w:bCs/>
          <w:sz w:val="24"/>
          <w:szCs w:val="24"/>
        </w:rPr>
        <w:t xml:space="preserve"> Klimaneutralität bis 2045 / Bilanzpressekonferenz: Aufsichtsratsvorsitzender und Geschäftsführung präsentieren </w:t>
      </w:r>
      <w:r w:rsidR="00BA619A">
        <w:rPr>
          <w:rFonts w:ascii="Arial" w:hAnsi="Arial" w:cs="Arial"/>
          <w:b/>
          <w:bCs/>
          <w:sz w:val="24"/>
          <w:szCs w:val="24"/>
        </w:rPr>
        <w:t>positives Jahresergebnis für 202</w:t>
      </w:r>
      <w:r>
        <w:rPr>
          <w:rFonts w:ascii="Arial" w:hAnsi="Arial" w:cs="Arial"/>
          <w:b/>
          <w:bCs/>
          <w:sz w:val="24"/>
          <w:szCs w:val="24"/>
        </w:rPr>
        <w:t>4.</w:t>
      </w:r>
    </w:p>
    <w:p w14:paraId="2AD8BB63" w14:textId="77777777" w:rsidR="00BA619A" w:rsidRDefault="00BA619A" w:rsidP="000B3EE1">
      <w:pPr>
        <w:autoSpaceDE w:val="0"/>
        <w:autoSpaceDN w:val="0"/>
        <w:adjustRightInd w:val="0"/>
        <w:spacing w:line="360" w:lineRule="auto"/>
        <w:ind w:right="1417"/>
        <w:rPr>
          <w:rFonts w:ascii="Arial" w:hAnsi="Arial" w:cs="Arial"/>
          <w:sz w:val="24"/>
          <w:szCs w:val="24"/>
        </w:rPr>
      </w:pPr>
    </w:p>
    <w:p w14:paraId="095E428E" w14:textId="43EFAB31" w:rsidR="00667A31" w:rsidRDefault="00BA619A" w:rsidP="000B3EE1">
      <w:pPr>
        <w:spacing w:line="360" w:lineRule="auto"/>
        <w:ind w:right="1417"/>
        <w:rPr>
          <w:rFonts w:ascii="Arial" w:hAnsi="Arial" w:cs="Arial"/>
        </w:rPr>
      </w:pPr>
      <w:r w:rsidRPr="00B50A91">
        <w:rPr>
          <w:rFonts w:ascii="Arial" w:hAnsi="Arial" w:cs="Arial"/>
          <w:u w:val="single"/>
        </w:rPr>
        <w:t>Wiesbaden</w:t>
      </w:r>
      <w:r w:rsidRPr="00C936D5">
        <w:rPr>
          <w:rFonts w:ascii="Arial" w:hAnsi="Arial" w:cs="Arial"/>
        </w:rPr>
        <w:t xml:space="preserve"> – </w:t>
      </w:r>
      <w:r w:rsidR="00FE1494">
        <w:rPr>
          <w:rFonts w:ascii="Arial" w:hAnsi="Arial" w:cs="Arial"/>
        </w:rPr>
        <w:t xml:space="preserve">Im Rahmen ihrer Bilanzpressekonferenz haben die </w:t>
      </w:r>
      <w:r w:rsidR="00536DB8">
        <w:rPr>
          <w:rFonts w:ascii="Arial" w:hAnsi="Arial" w:cs="Arial"/>
        </w:rPr>
        <w:t xml:space="preserve">Geschäftsführung der </w:t>
      </w:r>
      <w:r w:rsidR="00FE1494">
        <w:rPr>
          <w:rFonts w:ascii="Arial" w:hAnsi="Arial" w:cs="Arial"/>
        </w:rPr>
        <w:t>Unternehmensgruppe Nassauische Heimstätte | Wohnstadt (NHW) und Staatsminister Kaweh Mansoori in seiner Funktion als Aufsichtsratsvorsitzender de</w:t>
      </w:r>
      <w:r w:rsidR="00D51572">
        <w:rPr>
          <w:rFonts w:ascii="Arial" w:hAnsi="Arial" w:cs="Arial"/>
        </w:rPr>
        <w:t>r Nassauischen Heimstätte</w:t>
      </w:r>
      <w:r w:rsidR="00FE1494">
        <w:rPr>
          <w:rFonts w:ascii="Arial" w:hAnsi="Arial" w:cs="Arial"/>
        </w:rPr>
        <w:t xml:space="preserve"> die neue Klimazielvereinbarung des Landes und der NHW </w:t>
      </w:r>
      <w:r w:rsidR="00536DB8">
        <w:rPr>
          <w:rFonts w:ascii="Arial" w:hAnsi="Arial" w:cs="Arial"/>
        </w:rPr>
        <w:t>unterzeichnet</w:t>
      </w:r>
      <w:r w:rsidR="00FE1494">
        <w:rPr>
          <w:rFonts w:ascii="Arial" w:hAnsi="Arial" w:cs="Arial"/>
        </w:rPr>
        <w:t>.</w:t>
      </w:r>
      <w:r w:rsidR="00E55481">
        <w:rPr>
          <w:rFonts w:ascii="Arial" w:hAnsi="Arial" w:cs="Arial"/>
        </w:rPr>
        <w:t xml:space="preserve"> I</w:t>
      </w:r>
      <w:r w:rsidR="00536DB8">
        <w:rPr>
          <w:rFonts w:ascii="Arial" w:hAnsi="Arial" w:cs="Arial"/>
        </w:rPr>
        <w:t>hr liegt die</w:t>
      </w:r>
      <w:r w:rsidR="00E55481">
        <w:rPr>
          <w:rFonts w:ascii="Arial" w:hAnsi="Arial" w:cs="Arial"/>
        </w:rPr>
        <w:t xml:space="preserve"> zweite Fortschreibung </w:t>
      </w:r>
      <w:r w:rsidR="00536DB8">
        <w:rPr>
          <w:rFonts w:ascii="Arial" w:hAnsi="Arial" w:cs="Arial"/>
        </w:rPr>
        <w:t>2025+ d</w:t>
      </w:r>
      <w:r w:rsidR="00E55481">
        <w:rPr>
          <w:rFonts w:ascii="Arial" w:hAnsi="Arial" w:cs="Arial"/>
        </w:rPr>
        <w:t>er erstmals 201</w:t>
      </w:r>
      <w:r w:rsidR="00B618C4">
        <w:rPr>
          <w:rFonts w:ascii="Arial" w:hAnsi="Arial" w:cs="Arial"/>
        </w:rPr>
        <w:t>9</w:t>
      </w:r>
      <w:r w:rsidR="00E55481">
        <w:rPr>
          <w:rFonts w:ascii="Arial" w:hAnsi="Arial" w:cs="Arial"/>
        </w:rPr>
        <w:t xml:space="preserve"> verabschiedeten Klimastrategie </w:t>
      </w:r>
      <w:r w:rsidR="00536DB8">
        <w:rPr>
          <w:rFonts w:ascii="Arial" w:hAnsi="Arial" w:cs="Arial"/>
        </w:rPr>
        <w:t xml:space="preserve">zugrunde. </w:t>
      </w:r>
      <w:r w:rsidR="00A769C5">
        <w:rPr>
          <w:rFonts w:ascii="Arial" w:hAnsi="Arial" w:cs="Arial"/>
        </w:rPr>
        <w:t>„</w:t>
      </w:r>
      <w:r w:rsidR="00667A31" w:rsidRPr="00003717">
        <w:rPr>
          <w:rFonts w:ascii="Arial" w:hAnsi="Arial" w:cs="Arial"/>
        </w:rPr>
        <w:t>Im Rahmen unseres Strategiewechsels fokussieren</w:t>
      </w:r>
      <w:r w:rsidR="00667A31">
        <w:rPr>
          <w:rFonts w:ascii="Arial" w:hAnsi="Arial" w:cs="Arial"/>
        </w:rPr>
        <w:t xml:space="preserve"> w</w:t>
      </w:r>
      <w:r w:rsidR="00667A31" w:rsidRPr="00003717">
        <w:rPr>
          <w:rFonts w:ascii="Arial" w:hAnsi="Arial" w:cs="Arial"/>
        </w:rPr>
        <w:t>ir uns auf den für uns größten Hebel zur CO</w:t>
      </w:r>
      <w:r w:rsidR="00667A31" w:rsidRPr="00FE1494">
        <w:rPr>
          <w:rFonts w:ascii="Arial" w:hAnsi="Arial" w:cs="Arial"/>
          <w:vertAlign w:val="subscript"/>
        </w:rPr>
        <w:t>2</w:t>
      </w:r>
      <w:r w:rsidR="00667A31" w:rsidRPr="00003717">
        <w:rPr>
          <w:rFonts w:ascii="Arial" w:hAnsi="Arial" w:cs="Arial"/>
        </w:rPr>
        <w:t>-Reduzierung: die Dekarbonisierung</w:t>
      </w:r>
      <w:r w:rsidR="00667A31">
        <w:rPr>
          <w:rFonts w:ascii="Arial" w:hAnsi="Arial" w:cs="Arial"/>
        </w:rPr>
        <w:t xml:space="preserve"> der Wärmeversorgung</w:t>
      </w:r>
      <w:r w:rsidR="00667A31" w:rsidRPr="00003717">
        <w:rPr>
          <w:rFonts w:ascii="Arial" w:hAnsi="Arial" w:cs="Arial"/>
        </w:rPr>
        <w:t>.</w:t>
      </w:r>
      <w:r w:rsidR="00E55481">
        <w:rPr>
          <w:rFonts w:ascii="Arial" w:hAnsi="Arial" w:cs="Arial"/>
        </w:rPr>
        <w:t xml:space="preserve"> Das ist ein echter Paradigmenwechsel, der uns einen realistischen Weg </w:t>
      </w:r>
      <w:r w:rsidR="00280239">
        <w:rPr>
          <w:rFonts w:ascii="Arial" w:hAnsi="Arial" w:cs="Arial"/>
        </w:rPr>
        <w:t>zur Klimaneutralität aufzeigt.</w:t>
      </w:r>
      <w:r w:rsidR="00667A31">
        <w:rPr>
          <w:rFonts w:ascii="Arial" w:hAnsi="Arial" w:cs="Arial"/>
        </w:rPr>
        <w:t xml:space="preserve"> </w:t>
      </w:r>
      <w:r w:rsidR="00667A31" w:rsidRPr="00AD4785">
        <w:rPr>
          <w:rFonts w:ascii="Arial" w:hAnsi="Arial" w:cs="Arial"/>
        </w:rPr>
        <w:t xml:space="preserve">Bei Investitionen in den Bestand </w:t>
      </w:r>
      <w:r w:rsidR="00667A31">
        <w:rPr>
          <w:rFonts w:ascii="Arial" w:hAnsi="Arial" w:cs="Arial"/>
        </w:rPr>
        <w:t>reduzieren wir</w:t>
      </w:r>
      <w:r w:rsidR="00667A31" w:rsidRPr="00AD4785">
        <w:rPr>
          <w:rFonts w:ascii="Arial" w:hAnsi="Arial" w:cs="Arial"/>
        </w:rPr>
        <w:t xml:space="preserve"> die Eingriffstiefe pro Gebäude, um in der</w:t>
      </w:r>
      <w:r w:rsidR="00667A31">
        <w:rPr>
          <w:rFonts w:ascii="Arial" w:hAnsi="Arial" w:cs="Arial"/>
        </w:rPr>
        <w:t xml:space="preserve"> </w:t>
      </w:r>
      <w:r w:rsidR="00667A31" w:rsidRPr="00AD4785">
        <w:rPr>
          <w:rFonts w:ascii="Arial" w:hAnsi="Arial" w:cs="Arial"/>
        </w:rPr>
        <w:t xml:space="preserve">verbleibenden Zeit </w:t>
      </w:r>
      <w:r w:rsidR="00667A31">
        <w:rPr>
          <w:rFonts w:ascii="Arial" w:hAnsi="Arial" w:cs="Arial"/>
        </w:rPr>
        <w:t xml:space="preserve">bis 2045 </w:t>
      </w:r>
      <w:r w:rsidR="00667A31" w:rsidRPr="00AD4785">
        <w:rPr>
          <w:rFonts w:ascii="Arial" w:hAnsi="Arial" w:cs="Arial"/>
        </w:rPr>
        <w:t>größere Teile des Portfolios klimaneutral entwickeln zu</w:t>
      </w:r>
      <w:r w:rsidR="00667A31">
        <w:rPr>
          <w:rFonts w:ascii="Arial" w:hAnsi="Arial" w:cs="Arial"/>
        </w:rPr>
        <w:t xml:space="preserve"> </w:t>
      </w:r>
      <w:r w:rsidR="00667A31" w:rsidRPr="00AD4785">
        <w:rPr>
          <w:rFonts w:ascii="Arial" w:hAnsi="Arial" w:cs="Arial"/>
        </w:rPr>
        <w:t>können</w:t>
      </w:r>
      <w:r w:rsidR="00667A31">
        <w:rPr>
          <w:rFonts w:ascii="Arial" w:hAnsi="Arial" w:cs="Arial"/>
        </w:rPr>
        <w:t xml:space="preserve">, ohne das Unternehmen und vor allem unsere Mieter zu überfordern“, so der Leitende </w:t>
      </w:r>
      <w:r w:rsidR="00667A31">
        <w:rPr>
          <w:rFonts w:ascii="Arial" w:hAnsi="Arial" w:cs="Arial"/>
        </w:rPr>
        <w:lastRenderedPageBreak/>
        <w:t>Geschäftsführer der NHW Dr. Thomas Hain.</w:t>
      </w:r>
      <w:r w:rsidR="00E55481">
        <w:rPr>
          <w:rFonts w:ascii="Arial" w:hAnsi="Arial" w:cs="Arial"/>
        </w:rPr>
        <w:t xml:space="preserve"> </w:t>
      </w:r>
      <w:r w:rsidR="00280239">
        <w:rPr>
          <w:rFonts w:ascii="Arial" w:hAnsi="Arial" w:cs="Arial"/>
        </w:rPr>
        <w:t>So gelingt es, 73 Prozent des Gebäudebestands bis 2045 unabhängig von fossilen Brennstoffen zu machen. Für die verbleibenden 16.000 Wohneinheiten sind dann immer noch 1,2 Milliarden Euro an Investitionen notwendig, um sie auf regenerative Energien umzustellen</w:t>
      </w:r>
      <w:r w:rsidR="00A769C5">
        <w:rPr>
          <w:rFonts w:ascii="Arial" w:hAnsi="Arial" w:cs="Arial"/>
        </w:rPr>
        <w:t xml:space="preserve">. Hierfür braucht es öffentliche Unterstützung. </w:t>
      </w:r>
      <w:r w:rsidR="00F435BD">
        <w:rPr>
          <w:rFonts w:ascii="Arial" w:hAnsi="Arial" w:cs="Arial"/>
        </w:rPr>
        <w:t xml:space="preserve"> </w:t>
      </w:r>
    </w:p>
    <w:p w14:paraId="702D18F0" w14:textId="77777777" w:rsidR="001B62DA" w:rsidRDefault="001B62DA" w:rsidP="000B3EE1">
      <w:pPr>
        <w:spacing w:line="360" w:lineRule="auto"/>
        <w:ind w:right="1417"/>
        <w:rPr>
          <w:rFonts w:ascii="Arial" w:hAnsi="Arial" w:cs="Arial"/>
        </w:rPr>
      </w:pPr>
    </w:p>
    <w:p w14:paraId="0328C9B0" w14:textId="654BA4CA" w:rsidR="001B62DA" w:rsidRPr="001B62DA" w:rsidRDefault="001B62DA" w:rsidP="000B3EE1">
      <w:pPr>
        <w:spacing w:line="360" w:lineRule="auto"/>
        <w:ind w:right="1417"/>
        <w:rPr>
          <w:rFonts w:ascii="Arial" w:hAnsi="Arial" w:cs="Arial"/>
          <w:b/>
          <w:bCs/>
        </w:rPr>
      </w:pPr>
      <w:r w:rsidRPr="001B62DA">
        <w:rPr>
          <w:rFonts w:ascii="Arial" w:hAnsi="Arial" w:cs="Arial"/>
          <w:b/>
          <w:bCs/>
        </w:rPr>
        <w:t>Klimaschutz ist zentral, der Neubau ist es auch</w:t>
      </w:r>
    </w:p>
    <w:p w14:paraId="1C260610" w14:textId="01D16DEE" w:rsidR="005C1679" w:rsidRPr="005C1679" w:rsidRDefault="004325B5" w:rsidP="005C1679">
      <w:pPr>
        <w:spacing w:line="360" w:lineRule="auto"/>
        <w:ind w:right="1418"/>
        <w:rPr>
          <w:rFonts w:ascii="Arial" w:hAnsi="Arial" w:cs="Arial"/>
        </w:rPr>
      </w:pPr>
      <w:r>
        <w:rPr>
          <w:rFonts w:ascii="Arial" w:hAnsi="Arial" w:cs="Arial"/>
        </w:rPr>
        <w:t>Zu einer Wahl zwischen Klimaschutz oder neuen Wohnungen</w:t>
      </w:r>
      <w:r w:rsidR="005C1679" w:rsidRPr="005C1679">
        <w:rPr>
          <w:rFonts w:ascii="Arial" w:hAnsi="Arial" w:cs="Arial"/>
        </w:rPr>
        <w:t xml:space="preserve"> dürfe man es nicht kommen lassen, bekräftigt Wohnungsbauminister </w:t>
      </w:r>
      <w:r w:rsidR="005C1679">
        <w:rPr>
          <w:rFonts w:ascii="Arial" w:hAnsi="Arial" w:cs="Arial"/>
        </w:rPr>
        <w:t xml:space="preserve">und Aufsichtsratsvorsitzender </w:t>
      </w:r>
      <w:r w:rsidR="005C1679" w:rsidRPr="005C1679">
        <w:rPr>
          <w:rFonts w:ascii="Arial" w:hAnsi="Arial" w:cs="Arial"/>
        </w:rPr>
        <w:t>Kaweh Mansoori: „</w:t>
      </w:r>
      <w:r w:rsidR="005C1679" w:rsidRPr="00357A2C">
        <w:rPr>
          <w:rFonts w:ascii="Arial" w:hAnsi="Arial" w:cs="Arial"/>
        </w:rPr>
        <w:t>Wohnen ist mehr als ein Dach über dem Kopf – es ist ein Grundrecht</w:t>
      </w:r>
      <w:r w:rsidR="005C1679" w:rsidRPr="005C1679">
        <w:rPr>
          <w:rFonts w:ascii="Arial" w:hAnsi="Arial" w:cs="Arial"/>
        </w:rPr>
        <w:t xml:space="preserve"> </w:t>
      </w:r>
      <w:r w:rsidR="005C1679" w:rsidRPr="00357A2C">
        <w:rPr>
          <w:rFonts w:ascii="Arial" w:hAnsi="Arial" w:cs="Arial"/>
        </w:rPr>
        <w:t>und unabdingbar für den sozialen</w:t>
      </w:r>
      <w:r w:rsidR="005C1679" w:rsidRPr="005C1679">
        <w:rPr>
          <w:rFonts w:ascii="Arial" w:hAnsi="Arial" w:cs="Arial"/>
        </w:rPr>
        <w:t xml:space="preserve"> Frieden in unserem Land. Kaum ein anderes Thema bewegt die Menschen derzeit so stark und emotional </w:t>
      </w:r>
      <w:r w:rsidR="005C1679" w:rsidRPr="00357A2C">
        <w:rPr>
          <w:rFonts w:ascii="Arial" w:hAnsi="Arial" w:cs="Arial"/>
        </w:rPr>
        <w:t>wie die Frage nach bezahlbarem und qualitativ hochwertigem Wohnraum</w:t>
      </w:r>
      <w:r w:rsidR="005C1679" w:rsidRPr="005C1679">
        <w:rPr>
          <w:rFonts w:ascii="Arial" w:hAnsi="Arial" w:cs="Arial"/>
        </w:rPr>
        <w:t>, b</w:t>
      </w:r>
      <w:r w:rsidR="005C1679" w:rsidRPr="00357A2C">
        <w:rPr>
          <w:rFonts w:ascii="Arial" w:hAnsi="Arial" w:cs="Arial"/>
        </w:rPr>
        <w:t>esonders in den urbanen Zentren Hessens.</w:t>
      </w:r>
      <w:r w:rsidR="005C1679" w:rsidRPr="005C1679">
        <w:rPr>
          <w:rFonts w:ascii="Arial" w:hAnsi="Arial" w:cs="Arial"/>
        </w:rPr>
        <w:t>“</w:t>
      </w:r>
      <w:r w:rsidR="005C1679" w:rsidRPr="00357A2C">
        <w:rPr>
          <w:rFonts w:ascii="Arial" w:hAnsi="Arial" w:cs="Arial"/>
        </w:rPr>
        <w:t xml:space="preserve"> Steigende Nachfrage tr</w:t>
      </w:r>
      <w:r w:rsidR="005C1679" w:rsidRPr="005C1679">
        <w:rPr>
          <w:rFonts w:ascii="Arial" w:hAnsi="Arial" w:cs="Arial"/>
        </w:rPr>
        <w:t>e</w:t>
      </w:r>
      <w:r w:rsidR="005C1679" w:rsidRPr="00357A2C">
        <w:rPr>
          <w:rFonts w:ascii="Arial" w:hAnsi="Arial" w:cs="Arial"/>
        </w:rPr>
        <w:t>ff</w:t>
      </w:r>
      <w:r w:rsidR="005C1679" w:rsidRPr="005C1679">
        <w:rPr>
          <w:rFonts w:ascii="Arial" w:hAnsi="Arial" w:cs="Arial"/>
        </w:rPr>
        <w:t>e</w:t>
      </w:r>
      <w:r w:rsidR="005C1679" w:rsidRPr="00357A2C">
        <w:rPr>
          <w:rFonts w:ascii="Arial" w:hAnsi="Arial" w:cs="Arial"/>
        </w:rPr>
        <w:t xml:space="preserve"> auf ein begrenztes Angebot,</w:t>
      </w:r>
      <w:r w:rsidR="005C1679" w:rsidRPr="005C1679">
        <w:rPr>
          <w:rFonts w:ascii="Arial" w:hAnsi="Arial" w:cs="Arial"/>
        </w:rPr>
        <w:t xml:space="preserve"> </w:t>
      </w:r>
      <w:r w:rsidR="005C1679" w:rsidRPr="00357A2C">
        <w:rPr>
          <w:rFonts w:ascii="Arial" w:hAnsi="Arial" w:cs="Arial"/>
        </w:rPr>
        <w:t>und allzu oft erleb</w:t>
      </w:r>
      <w:r w:rsidR="005C1679" w:rsidRPr="005C1679">
        <w:rPr>
          <w:rFonts w:ascii="Arial" w:hAnsi="Arial" w:cs="Arial"/>
        </w:rPr>
        <w:t>t</w:t>
      </w:r>
      <w:r w:rsidR="005C1679" w:rsidRPr="00357A2C">
        <w:rPr>
          <w:rFonts w:ascii="Arial" w:hAnsi="Arial" w:cs="Arial"/>
        </w:rPr>
        <w:t>en Menschen, dass es zunehmend schwieriger</w:t>
      </w:r>
      <w:r w:rsidR="005C1679" w:rsidRPr="005C1679">
        <w:rPr>
          <w:rFonts w:ascii="Arial" w:hAnsi="Arial" w:cs="Arial"/>
        </w:rPr>
        <w:t xml:space="preserve"> </w:t>
      </w:r>
      <w:r w:rsidR="005C1679" w:rsidRPr="00357A2C">
        <w:rPr>
          <w:rFonts w:ascii="Arial" w:hAnsi="Arial" w:cs="Arial"/>
        </w:rPr>
        <w:t>w</w:t>
      </w:r>
      <w:r w:rsidR="005C1679" w:rsidRPr="005C1679">
        <w:rPr>
          <w:rFonts w:ascii="Arial" w:hAnsi="Arial" w:cs="Arial"/>
        </w:rPr>
        <w:t>e</w:t>
      </w:r>
      <w:r w:rsidR="005C1679" w:rsidRPr="00357A2C">
        <w:rPr>
          <w:rFonts w:ascii="Arial" w:hAnsi="Arial" w:cs="Arial"/>
        </w:rPr>
        <w:t>rd</w:t>
      </w:r>
      <w:r w:rsidR="005C1679" w:rsidRPr="005C1679">
        <w:rPr>
          <w:rFonts w:ascii="Arial" w:hAnsi="Arial" w:cs="Arial"/>
        </w:rPr>
        <w:t>e</w:t>
      </w:r>
      <w:r w:rsidR="005C1679" w:rsidRPr="00357A2C">
        <w:rPr>
          <w:rFonts w:ascii="Arial" w:hAnsi="Arial" w:cs="Arial"/>
        </w:rPr>
        <w:t xml:space="preserve">, angemessenen und bezahlbaren Wohnraum zu finden. </w:t>
      </w:r>
      <w:r w:rsidR="005C1679" w:rsidRPr="005C1679">
        <w:rPr>
          <w:rFonts w:ascii="Arial" w:hAnsi="Arial" w:cs="Arial"/>
        </w:rPr>
        <w:t xml:space="preserve">„Wir müssen daher dringend auch in den Neubau von bezahlbaren Wohnungen investieren. </w:t>
      </w:r>
      <w:r w:rsidR="005C1679" w:rsidRPr="00880210">
        <w:rPr>
          <w:rFonts w:ascii="Arial" w:hAnsi="Arial" w:cs="Arial"/>
        </w:rPr>
        <w:t>Klimaschutz und soziale</w:t>
      </w:r>
      <w:r w:rsidR="005C1679" w:rsidRPr="005C1679">
        <w:rPr>
          <w:rFonts w:ascii="Arial" w:hAnsi="Arial" w:cs="Arial"/>
        </w:rPr>
        <w:t xml:space="preserve"> </w:t>
      </w:r>
      <w:r w:rsidR="005C1679" w:rsidRPr="00880210">
        <w:rPr>
          <w:rFonts w:ascii="Arial" w:hAnsi="Arial" w:cs="Arial"/>
        </w:rPr>
        <w:t>Gerechtigkeit dürfen nicht gegeneinander ausgespielt werden</w:t>
      </w:r>
      <w:r w:rsidR="005C1679" w:rsidRPr="005C1679">
        <w:rPr>
          <w:rFonts w:ascii="Arial" w:hAnsi="Arial" w:cs="Arial"/>
        </w:rPr>
        <w:t>, sonst werden wir keine Akzeptanz für die n</w:t>
      </w:r>
      <w:r w:rsidR="005C1679" w:rsidRPr="00880210">
        <w:rPr>
          <w:rFonts w:ascii="Arial" w:hAnsi="Arial" w:cs="Arial"/>
        </w:rPr>
        <w:t>otwendigen</w:t>
      </w:r>
      <w:r w:rsidR="005C1679" w:rsidRPr="005C1679">
        <w:rPr>
          <w:rFonts w:ascii="Arial" w:hAnsi="Arial" w:cs="Arial"/>
        </w:rPr>
        <w:t xml:space="preserve"> </w:t>
      </w:r>
      <w:r w:rsidR="005C1679" w:rsidRPr="00880210">
        <w:rPr>
          <w:rFonts w:ascii="Arial" w:hAnsi="Arial" w:cs="Arial"/>
        </w:rPr>
        <w:t xml:space="preserve">Anpassungen an den Klimawandel </w:t>
      </w:r>
      <w:r w:rsidR="005C1679" w:rsidRPr="005C1679">
        <w:rPr>
          <w:rFonts w:ascii="Arial" w:hAnsi="Arial" w:cs="Arial"/>
        </w:rPr>
        <w:t xml:space="preserve">finden. Sie </w:t>
      </w:r>
      <w:r w:rsidR="005C1679" w:rsidRPr="00880210">
        <w:rPr>
          <w:rFonts w:ascii="Arial" w:hAnsi="Arial" w:cs="Arial"/>
        </w:rPr>
        <w:t>dürfen keinesfalls auf Kosten derjenigen</w:t>
      </w:r>
      <w:r w:rsidR="005C1679" w:rsidRPr="005C1679">
        <w:rPr>
          <w:rFonts w:ascii="Arial" w:hAnsi="Arial" w:cs="Arial"/>
        </w:rPr>
        <w:t xml:space="preserve"> </w:t>
      </w:r>
      <w:r w:rsidR="005C1679" w:rsidRPr="00880210">
        <w:rPr>
          <w:rFonts w:ascii="Arial" w:hAnsi="Arial" w:cs="Arial"/>
        </w:rPr>
        <w:t>gehen, die ohnehin finanziell weniger Spielraum haben und dringend</w:t>
      </w:r>
      <w:r w:rsidR="005C1679" w:rsidRPr="005C1679">
        <w:rPr>
          <w:rFonts w:ascii="Arial" w:hAnsi="Arial" w:cs="Arial"/>
        </w:rPr>
        <w:t xml:space="preserve"> auf bezahlbare Mieten angewiesen sind. Aus diesem Grund hat das Land Hessen allein im Jahr 2024 insgesamt rund </w:t>
      </w:r>
      <w:r w:rsidR="005C1679" w:rsidRPr="00880210">
        <w:rPr>
          <w:rFonts w:ascii="Arial" w:hAnsi="Arial" w:cs="Arial"/>
        </w:rPr>
        <w:t>780 Millionen Euro für die Förderung bezahlbaren sozialen Wohnraums zur</w:t>
      </w:r>
      <w:r w:rsidR="005C1679" w:rsidRPr="005C1679">
        <w:rPr>
          <w:rFonts w:ascii="Arial" w:hAnsi="Arial" w:cs="Arial"/>
        </w:rPr>
        <w:t xml:space="preserve"> </w:t>
      </w:r>
      <w:r w:rsidR="005C1679" w:rsidRPr="00880210">
        <w:rPr>
          <w:rFonts w:ascii="Arial" w:hAnsi="Arial" w:cs="Arial"/>
        </w:rPr>
        <w:t>Verfügung</w:t>
      </w:r>
      <w:r w:rsidR="005C1679" w:rsidRPr="005C1679">
        <w:rPr>
          <w:rFonts w:ascii="Arial" w:hAnsi="Arial" w:cs="Arial"/>
        </w:rPr>
        <w:t xml:space="preserve"> </w:t>
      </w:r>
      <w:r w:rsidR="005C1679" w:rsidRPr="005C1679">
        <w:rPr>
          <w:rFonts w:ascii="Arial" w:hAnsi="Arial" w:cs="Arial"/>
        </w:rPr>
        <w:lastRenderedPageBreak/>
        <w:t>gestellt</w:t>
      </w:r>
      <w:r w:rsidR="005C1679" w:rsidRPr="00880210">
        <w:rPr>
          <w:rFonts w:ascii="Arial" w:hAnsi="Arial" w:cs="Arial"/>
        </w:rPr>
        <w:t>. Diese Mittel sind ein klares Bekenntnis dazu, dass Wohnen ein</w:t>
      </w:r>
      <w:r w:rsidR="005C1679" w:rsidRPr="005C1679">
        <w:rPr>
          <w:rFonts w:ascii="Arial" w:hAnsi="Arial" w:cs="Arial"/>
        </w:rPr>
        <w:t xml:space="preserve"> Menschenrecht ist und bezahlbar bleiben muss.“</w:t>
      </w:r>
    </w:p>
    <w:p w14:paraId="4715E516" w14:textId="002BFE82" w:rsidR="0098779B" w:rsidRDefault="0098779B" w:rsidP="000B3EE1">
      <w:pPr>
        <w:spacing w:line="360" w:lineRule="auto"/>
        <w:ind w:right="1417"/>
        <w:rPr>
          <w:rFonts w:ascii="Arial" w:hAnsi="Arial" w:cs="Arial"/>
        </w:rPr>
      </w:pPr>
    </w:p>
    <w:p w14:paraId="5FBC6F46" w14:textId="09A819EC" w:rsidR="00AF4ED5" w:rsidRPr="00AF4ED5" w:rsidRDefault="0010479F" w:rsidP="000B3EE1">
      <w:pPr>
        <w:spacing w:line="360" w:lineRule="auto"/>
        <w:ind w:right="1417"/>
        <w:rPr>
          <w:rFonts w:ascii="Arial" w:hAnsi="Arial" w:cs="Arial"/>
          <w:b/>
          <w:bCs/>
        </w:rPr>
      </w:pPr>
      <w:r>
        <w:rPr>
          <w:rFonts w:ascii="Arial" w:hAnsi="Arial" w:cs="Arial"/>
          <w:b/>
          <w:bCs/>
        </w:rPr>
        <w:t xml:space="preserve">Ohne Flächen kein Neubau - </w:t>
      </w:r>
      <w:r w:rsidR="00AF4ED5" w:rsidRPr="00AF4ED5">
        <w:rPr>
          <w:rFonts w:ascii="Arial" w:hAnsi="Arial" w:cs="Arial"/>
          <w:b/>
          <w:bCs/>
        </w:rPr>
        <w:t>Baulandgewinnung neu aufgestellt</w:t>
      </w:r>
    </w:p>
    <w:p w14:paraId="54863607" w14:textId="564579EC" w:rsidR="00AF4ED5" w:rsidRDefault="00534F6F" w:rsidP="000B3EE1">
      <w:pPr>
        <w:spacing w:line="360" w:lineRule="auto"/>
        <w:ind w:right="1417"/>
        <w:rPr>
          <w:rFonts w:ascii="Arial" w:hAnsi="Arial" w:cs="Arial"/>
        </w:rPr>
      </w:pPr>
      <w:r>
        <w:rPr>
          <w:rFonts w:ascii="Arial" w:hAnsi="Arial" w:cs="Arial"/>
        </w:rPr>
        <w:t xml:space="preserve">Die Bauland Offensive Hessen GmbH (BOH), eine Tochter der NHW, hat in den vergangenen Jahren gemeinsam mit dem Land Hessen über 50 Kommunen erfolgreich bei der Mobilisierung schwieriger Entwicklungsflächen beraten. Dieses sinnvolle und wirksame Unterstützungsangebot werde nun durch ein neues Förderprogramm des Landes systematisch weitergeführt und erweitert, kündigt Minister Mansoori an. „Ziel ist es, den Kreis der begünstigten Kommunen und Flächen </w:t>
      </w:r>
      <w:r w:rsidR="0010479F">
        <w:rPr>
          <w:rFonts w:ascii="Arial" w:hAnsi="Arial" w:cs="Arial"/>
        </w:rPr>
        <w:t xml:space="preserve">auf rund 140 </w:t>
      </w:r>
      <w:r>
        <w:rPr>
          <w:rFonts w:ascii="Arial" w:hAnsi="Arial" w:cs="Arial"/>
        </w:rPr>
        <w:t>zu vergrößern, um noch mehr Städte und Gemeinden bei der Schaffung von dringend benötigtem Bauland</w:t>
      </w:r>
      <w:r w:rsidR="0010479F">
        <w:rPr>
          <w:rFonts w:ascii="Arial" w:hAnsi="Arial" w:cs="Arial"/>
        </w:rPr>
        <w:t xml:space="preserve"> zu unterstützen. Zukünftig werden damit alle Ober- und Mittelzentren Hessens, vor allem auch im ländlichen Raum, angesprochen.“ Das Land werde entsprechende Haushaltsmittel bereit stellen und im Herbst dieses Jahres unter dem bekannten Namen Baulandoffensive Hessen </w:t>
      </w:r>
      <w:r w:rsidR="004325B5">
        <w:rPr>
          <w:rFonts w:ascii="Arial" w:hAnsi="Arial" w:cs="Arial"/>
        </w:rPr>
        <w:t xml:space="preserve">mit dem neuen Förderprogramm </w:t>
      </w:r>
      <w:r w:rsidR="0010479F">
        <w:rPr>
          <w:rFonts w:ascii="Arial" w:hAnsi="Arial" w:cs="Arial"/>
        </w:rPr>
        <w:t xml:space="preserve">starten. </w:t>
      </w:r>
    </w:p>
    <w:p w14:paraId="3E1CE32B" w14:textId="77777777" w:rsidR="00AF4ED5" w:rsidRPr="00DA5307" w:rsidRDefault="00AF4ED5" w:rsidP="000B3EE1">
      <w:pPr>
        <w:spacing w:line="360" w:lineRule="auto"/>
        <w:ind w:right="1417"/>
        <w:rPr>
          <w:rFonts w:ascii="Arial" w:hAnsi="Arial" w:cs="Arial"/>
        </w:rPr>
      </w:pPr>
    </w:p>
    <w:p w14:paraId="592609D1" w14:textId="344600B3" w:rsidR="00296E1C" w:rsidRPr="00DB41A8" w:rsidRDefault="00296E1C" w:rsidP="000B3EE1">
      <w:pPr>
        <w:spacing w:line="360" w:lineRule="auto"/>
        <w:ind w:right="1417"/>
        <w:rPr>
          <w:rFonts w:ascii="Arial" w:eastAsia="Times New Roman" w:hAnsi="Arial" w:cs="Arial"/>
          <w:b/>
          <w:bCs/>
          <w:color w:val="000000"/>
          <w:lang w:eastAsia="de-DE"/>
        </w:rPr>
      </w:pPr>
      <w:r w:rsidRPr="00DB41A8">
        <w:rPr>
          <w:rFonts w:ascii="Arial" w:eastAsia="Times New Roman" w:hAnsi="Arial" w:cs="Arial"/>
          <w:b/>
          <w:bCs/>
          <w:color w:val="000000"/>
          <w:lang w:eastAsia="de-DE"/>
        </w:rPr>
        <w:t xml:space="preserve">Klimaneutralität </w:t>
      </w:r>
      <w:r w:rsidR="00105818">
        <w:rPr>
          <w:rFonts w:ascii="Arial" w:eastAsia="Times New Roman" w:hAnsi="Arial" w:cs="Arial"/>
          <w:b/>
          <w:bCs/>
          <w:color w:val="000000"/>
          <w:lang w:eastAsia="de-DE"/>
        </w:rPr>
        <w:t>erreichen wir</w:t>
      </w:r>
      <w:r w:rsidRPr="00DB41A8">
        <w:rPr>
          <w:rFonts w:ascii="Arial" w:eastAsia="Times New Roman" w:hAnsi="Arial" w:cs="Arial"/>
          <w:b/>
          <w:bCs/>
          <w:color w:val="000000"/>
          <w:lang w:eastAsia="de-DE"/>
        </w:rPr>
        <w:t xml:space="preserve"> im Heizungskeller</w:t>
      </w:r>
      <w:r w:rsidR="00DB41A8" w:rsidRPr="00DB41A8">
        <w:rPr>
          <w:rFonts w:ascii="Arial" w:eastAsia="Times New Roman" w:hAnsi="Arial" w:cs="Arial"/>
          <w:b/>
          <w:bCs/>
          <w:color w:val="000000"/>
          <w:lang w:eastAsia="de-DE"/>
        </w:rPr>
        <w:t>,</w:t>
      </w:r>
      <w:r w:rsidRPr="00DB41A8">
        <w:rPr>
          <w:rFonts w:ascii="Arial" w:eastAsia="Times New Roman" w:hAnsi="Arial" w:cs="Arial"/>
          <w:b/>
          <w:bCs/>
          <w:color w:val="000000"/>
          <w:lang w:eastAsia="de-DE"/>
        </w:rPr>
        <w:t xml:space="preserve"> nicht an der Fassade</w:t>
      </w:r>
    </w:p>
    <w:p w14:paraId="7730074C" w14:textId="056DD886" w:rsidR="00DB41A8" w:rsidRPr="00003717" w:rsidRDefault="00105818" w:rsidP="000B3EE1">
      <w:pPr>
        <w:spacing w:line="360" w:lineRule="auto"/>
        <w:ind w:right="1417"/>
        <w:rPr>
          <w:rFonts w:ascii="Arial" w:hAnsi="Arial" w:cs="Arial"/>
        </w:rPr>
      </w:pPr>
      <w:r>
        <w:rPr>
          <w:rFonts w:ascii="Arial" w:hAnsi="Arial" w:cs="Arial"/>
        </w:rPr>
        <w:t>„Indem w</w:t>
      </w:r>
      <w:r w:rsidR="00DB41A8" w:rsidRPr="00003717">
        <w:rPr>
          <w:rFonts w:ascii="Arial" w:hAnsi="Arial" w:cs="Arial"/>
        </w:rPr>
        <w:t>ir den Umfang der Arbeiten bei den Modernisierungsmaßnahmen</w:t>
      </w:r>
      <w:r>
        <w:rPr>
          <w:rFonts w:ascii="Arial" w:hAnsi="Arial" w:cs="Arial"/>
        </w:rPr>
        <w:t xml:space="preserve"> verringern, erhöhen wir</w:t>
      </w:r>
      <w:r w:rsidR="00DB41A8" w:rsidRPr="00003717">
        <w:rPr>
          <w:rFonts w:ascii="Arial" w:hAnsi="Arial" w:cs="Arial"/>
        </w:rPr>
        <w:t xml:space="preserve"> die Zahl der jährlich sanierten Einheiten massiv – von rund 800 auf über 2.000 Einheiten</w:t>
      </w:r>
      <w:r>
        <w:rPr>
          <w:rFonts w:ascii="Arial" w:hAnsi="Arial" w:cs="Arial"/>
        </w:rPr>
        <w:t xml:space="preserve"> – und kommen damit schneller ans Ziel“, konkretisiert die Technische Geschäftsführerin Monika Fontaine-Kretschmer</w:t>
      </w:r>
      <w:r w:rsidR="004325B5">
        <w:rPr>
          <w:rFonts w:ascii="Arial" w:hAnsi="Arial" w:cs="Arial"/>
        </w:rPr>
        <w:t xml:space="preserve"> die neue Klimastrategie</w:t>
      </w:r>
      <w:r w:rsidR="00DB41A8" w:rsidRPr="00003717">
        <w:rPr>
          <w:rFonts w:ascii="Arial" w:hAnsi="Arial" w:cs="Arial"/>
        </w:rPr>
        <w:t>. Bei d</w:t>
      </w:r>
      <w:r>
        <w:rPr>
          <w:rFonts w:ascii="Arial" w:hAnsi="Arial" w:cs="Arial"/>
        </w:rPr>
        <w:t>i</w:t>
      </w:r>
      <w:r w:rsidR="00DB41A8" w:rsidRPr="00003717">
        <w:rPr>
          <w:rFonts w:ascii="Arial" w:hAnsi="Arial" w:cs="Arial"/>
        </w:rPr>
        <w:t>e</w:t>
      </w:r>
      <w:r>
        <w:rPr>
          <w:rFonts w:ascii="Arial" w:hAnsi="Arial" w:cs="Arial"/>
        </w:rPr>
        <w:t>se</w:t>
      </w:r>
      <w:r w:rsidR="00DB41A8" w:rsidRPr="00003717">
        <w:rPr>
          <w:rFonts w:ascii="Arial" w:hAnsi="Arial" w:cs="Arial"/>
        </w:rPr>
        <w:t xml:space="preserve">n </w:t>
      </w:r>
      <w:r>
        <w:rPr>
          <w:rFonts w:ascii="Arial" w:hAnsi="Arial" w:cs="Arial"/>
        </w:rPr>
        <w:t>„</w:t>
      </w:r>
      <w:r w:rsidR="00DB41A8" w:rsidRPr="00003717">
        <w:rPr>
          <w:rFonts w:ascii="Arial" w:hAnsi="Arial" w:cs="Arial"/>
        </w:rPr>
        <w:t>gering-investiven</w:t>
      </w:r>
      <w:r>
        <w:rPr>
          <w:rFonts w:ascii="Arial" w:hAnsi="Arial" w:cs="Arial"/>
        </w:rPr>
        <w:t>“</w:t>
      </w:r>
      <w:r w:rsidR="00DB41A8">
        <w:rPr>
          <w:rFonts w:ascii="Arial" w:hAnsi="Arial" w:cs="Arial"/>
        </w:rPr>
        <w:t xml:space="preserve"> </w:t>
      </w:r>
      <w:r w:rsidR="00DB41A8" w:rsidRPr="00003717">
        <w:rPr>
          <w:rFonts w:ascii="Arial" w:hAnsi="Arial" w:cs="Arial"/>
        </w:rPr>
        <w:t>Maßnahmen ersetz</w:t>
      </w:r>
      <w:r>
        <w:rPr>
          <w:rFonts w:ascii="Arial" w:hAnsi="Arial" w:cs="Arial"/>
        </w:rPr>
        <w:t>t die NHW</w:t>
      </w:r>
      <w:r w:rsidR="00DB41A8" w:rsidRPr="00003717">
        <w:rPr>
          <w:rFonts w:ascii="Arial" w:hAnsi="Arial" w:cs="Arial"/>
        </w:rPr>
        <w:t xml:space="preserve"> die fossilen Heizungen durch Wärmepumpen,</w:t>
      </w:r>
      <w:r w:rsidR="00DB41A8">
        <w:rPr>
          <w:rFonts w:ascii="Arial" w:hAnsi="Arial" w:cs="Arial"/>
        </w:rPr>
        <w:t xml:space="preserve"> </w:t>
      </w:r>
      <w:r w:rsidR="00DB41A8" w:rsidRPr="00003717">
        <w:rPr>
          <w:rFonts w:ascii="Arial" w:hAnsi="Arial" w:cs="Arial"/>
        </w:rPr>
        <w:t>gegebenenfalls in Kombination mit Photovoltaik, oder schließ</w:t>
      </w:r>
      <w:r>
        <w:rPr>
          <w:rFonts w:ascii="Arial" w:hAnsi="Arial" w:cs="Arial"/>
        </w:rPr>
        <w:t>t</w:t>
      </w:r>
      <w:r w:rsidR="00DB41A8" w:rsidRPr="00003717">
        <w:rPr>
          <w:rFonts w:ascii="Arial" w:hAnsi="Arial" w:cs="Arial"/>
        </w:rPr>
        <w:t xml:space="preserve"> die</w:t>
      </w:r>
      <w:r w:rsidR="00DB41A8">
        <w:rPr>
          <w:rFonts w:ascii="Arial" w:hAnsi="Arial" w:cs="Arial"/>
        </w:rPr>
        <w:t xml:space="preserve"> </w:t>
      </w:r>
      <w:r w:rsidR="00DB41A8" w:rsidRPr="00003717">
        <w:rPr>
          <w:rFonts w:ascii="Arial" w:hAnsi="Arial" w:cs="Arial"/>
        </w:rPr>
        <w:t xml:space="preserve">Haushalte an die </w:t>
      </w:r>
      <w:r w:rsidR="00DB41A8" w:rsidRPr="00003717">
        <w:rPr>
          <w:rFonts w:ascii="Arial" w:hAnsi="Arial" w:cs="Arial"/>
        </w:rPr>
        <w:lastRenderedPageBreak/>
        <w:t xml:space="preserve">Fernwärmeversorgung an. </w:t>
      </w:r>
      <w:r w:rsidR="00387877">
        <w:rPr>
          <w:rFonts w:ascii="Arial" w:hAnsi="Arial" w:cs="Arial"/>
        </w:rPr>
        <w:t>Auf dem neuen Klimapfad bleiben im Gebäudebetrieb 2045 fünf Kilogramm CO</w:t>
      </w:r>
      <w:r w:rsidR="00387877" w:rsidRPr="00387877">
        <w:rPr>
          <w:rFonts w:ascii="Arial" w:hAnsi="Arial" w:cs="Arial"/>
          <w:vertAlign w:val="subscript"/>
        </w:rPr>
        <w:t>2</w:t>
      </w:r>
      <w:r w:rsidR="00387877">
        <w:rPr>
          <w:rFonts w:ascii="Arial" w:hAnsi="Arial" w:cs="Arial"/>
        </w:rPr>
        <w:t xml:space="preserve"> pro Quadratmeter und Jahr statt der 17 Kilogramm nach der alten Klimastrategie. </w:t>
      </w:r>
      <w:r>
        <w:rPr>
          <w:rFonts w:ascii="Arial" w:hAnsi="Arial" w:cs="Arial"/>
        </w:rPr>
        <w:t>„</w:t>
      </w:r>
      <w:r w:rsidR="00DB41A8" w:rsidRPr="00003717">
        <w:rPr>
          <w:rFonts w:ascii="Arial" w:hAnsi="Arial" w:cs="Arial"/>
        </w:rPr>
        <w:t>So erreichen wir ein Optimum</w:t>
      </w:r>
      <w:r w:rsidR="00DB41A8">
        <w:rPr>
          <w:rFonts w:ascii="Arial" w:hAnsi="Arial" w:cs="Arial"/>
        </w:rPr>
        <w:t xml:space="preserve"> </w:t>
      </w:r>
      <w:r w:rsidR="00DB41A8" w:rsidRPr="00003717">
        <w:rPr>
          <w:rFonts w:ascii="Arial" w:hAnsi="Arial" w:cs="Arial"/>
        </w:rPr>
        <w:t>an CO</w:t>
      </w:r>
      <w:r w:rsidR="00DB41A8" w:rsidRPr="00236718">
        <w:rPr>
          <w:rFonts w:ascii="Arial" w:hAnsi="Arial" w:cs="Arial"/>
          <w:vertAlign w:val="subscript"/>
        </w:rPr>
        <w:t>2</w:t>
      </w:r>
      <w:r w:rsidR="00DB41A8" w:rsidRPr="00003717">
        <w:rPr>
          <w:rFonts w:ascii="Arial" w:hAnsi="Arial" w:cs="Arial"/>
        </w:rPr>
        <w:t>-Einsparungen für möglichst viele Wohnungen.</w:t>
      </w:r>
      <w:r w:rsidR="00DB41A8">
        <w:rPr>
          <w:rFonts w:ascii="Arial" w:hAnsi="Arial" w:cs="Arial"/>
        </w:rPr>
        <w:t xml:space="preserve"> </w:t>
      </w:r>
      <w:r w:rsidR="00DB41A8" w:rsidRPr="00003717">
        <w:rPr>
          <w:rFonts w:ascii="Arial" w:hAnsi="Arial" w:cs="Arial"/>
        </w:rPr>
        <w:t>Da wir eine gute Übersicht über unsere Gebäudebestände haben, wissen</w:t>
      </w:r>
      <w:r w:rsidR="00DB41A8">
        <w:rPr>
          <w:rFonts w:ascii="Arial" w:hAnsi="Arial" w:cs="Arial"/>
        </w:rPr>
        <w:t xml:space="preserve"> </w:t>
      </w:r>
      <w:r w:rsidR="00DB41A8" w:rsidRPr="00003717">
        <w:rPr>
          <w:rFonts w:ascii="Arial" w:hAnsi="Arial" w:cs="Arial"/>
        </w:rPr>
        <w:t>wir, wo es weiterhin notwendig sein wird, Dämmmaßnahmen in unterschiedlichem</w:t>
      </w:r>
      <w:r w:rsidR="00DB41A8">
        <w:rPr>
          <w:rFonts w:ascii="Arial" w:hAnsi="Arial" w:cs="Arial"/>
        </w:rPr>
        <w:t xml:space="preserve"> </w:t>
      </w:r>
      <w:r w:rsidR="00DB41A8" w:rsidRPr="00003717">
        <w:rPr>
          <w:rFonts w:ascii="Arial" w:hAnsi="Arial" w:cs="Arial"/>
        </w:rPr>
        <w:t>Umfang durchzuführen, um Wärmeverluste und damit hohe Energiebedarfe</w:t>
      </w:r>
      <w:r w:rsidR="00DB41A8">
        <w:rPr>
          <w:rFonts w:ascii="Arial" w:hAnsi="Arial" w:cs="Arial"/>
        </w:rPr>
        <w:t xml:space="preserve"> </w:t>
      </w:r>
      <w:r w:rsidR="00DB41A8" w:rsidRPr="00003717">
        <w:rPr>
          <w:rFonts w:ascii="Arial" w:hAnsi="Arial" w:cs="Arial"/>
        </w:rPr>
        <w:t>zu reduzieren</w:t>
      </w:r>
      <w:r>
        <w:rPr>
          <w:rFonts w:ascii="Arial" w:hAnsi="Arial" w:cs="Arial"/>
        </w:rPr>
        <w:t>. Die Klimaneutralität erreichen wir im Heizungskeller, nicht an der Fassade</w:t>
      </w:r>
      <w:r w:rsidR="00DB41A8" w:rsidRPr="00003717">
        <w:rPr>
          <w:rFonts w:ascii="Arial" w:hAnsi="Arial" w:cs="Arial"/>
        </w:rPr>
        <w:t>.</w:t>
      </w:r>
      <w:r>
        <w:rPr>
          <w:rFonts w:ascii="Arial" w:hAnsi="Arial" w:cs="Arial"/>
        </w:rPr>
        <w:t>“</w:t>
      </w:r>
      <w:r w:rsidR="00F435BD">
        <w:rPr>
          <w:rFonts w:ascii="Arial" w:hAnsi="Arial" w:cs="Arial"/>
        </w:rPr>
        <w:t xml:space="preserve"> </w:t>
      </w:r>
    </w:p>
    <w:p w14:paraId="1B0703F8" w14:textId="77777777" w:rsidR="00DB41A8" w:rsidRDefault="00DB41A8" w:rsidP="000B3EE1">
      <w:pPr>
        <w:spacing w:line="360" w:lineRule="auto"/>
        <w:ind w:right="1417"/>
        <w:rPr>
          <w:rFonts w:ascii="Arial" w:eastAsia="Times New Roman" w:hAnsi="Arial" w:cs="Arial"/>
          <w:color w:val="000000"/>
          <w:lang w:eastAsia="de-DE"/>
        </w:rPr>
      </w:pPr>
    </w:p>
    <w:p w14:paraId="6D3899DF" w14:textId="180BF748" w:rsidR="000B3EE1" w:rsidRPr="000B3EE1" w:rsidRDefault="00B17645" w:rsidP="000B3EE1">
      <w:pPr>
        <w:spacing w:line="360" w:lineRule="auto"/>
        <w:ind w:right="1417"/>
        <w:rPr>
          <w:rFonts w:ascii="Arial" w:hAnsi="Arial" w:cs="Arial"/>
          <w:b/>
          <w:bCs/>
        </w:rPr>
      </w:pPr>
      <w:r>
        <w:rPr>
          <w:rFonts w:ascii="Arial" w:hAnsi="Arial" w:cs="Arial"/>
          <w:b/>
          <w:bCs/>
        </w:rPr>
        <w:t>„Wir stehen für bezahlbares Wohnen in Hessen“</w:t>
      </w:r>
    </w:p>
    <w:p w14:paraId="70F45540" w14:textId="3E60A374" w:rsidR="009445BB" w:rsidRPr="00FA388D" w:rsidRDefault="00EE58C3" w:rsidP="008F60F0">
      <w:pPr>
        <w:spacing w:line="360" w:lineRule="auto"/>
        <w:ind w:right="1417"/>
        <w:rPr>
          <w:rFonts w:ascii="Arial" w:hAnsi="Arial" w:cs="Arial"/>
        </w:rPr>
      </w:pPr>
      <w:r>
        <w:rPr>
          <w:rFonts w:ascii="Arial" w:hAnsi="Arial" w:cs="Arial"/>
        </w:rPr>
        <w:t>„Unsere Mieten zählen mit einer Durchschnittsmiete von 6,84 €/m</w:t>
      </w:r>
      <w:r w:rsidRPr="004325B5">
        <w:rPr>
          <w:rFonts w:ascii="Arial" w:hAnsi="Arial" w:cs="Arial"/>
          <w:vertAlign w:val="superscript"/>
        </w:rPr>
        <w:t>2</w:t>
      </w:r>
      <w:r>
        <w:rPr>
          <w:rFonts w:ascii="Arial" w:hAnsi="Arial" w:cs="Arial"/>
        </w:rPr>
        <w:t xml:space="preserve"> zu den günstigsten in ganz Hessen. Das bleibt auch nach der Anfang des Jahres auf Initiative von Minister Mansoori erneuerten Mietenstrategie so. Sie stellt sicher, dass wir weiterhin in Neubau, Modernisierung und Klimaschutz investieren können, ohne Haushalte mit geringen Einkommen bei Mieterhöhungen zu überfordern“, führt der </w:t>
      </w:r>
      <w:r w:rsidR="000B3EE1">
        <w:rPr>
          <w:rFonts w:ascii="Arial" w:hAnsi="Arial" w:cs="Arial"/>
        </w:rPr>
        <w:t xml:space="preserve">für das Immobilienmanagement zuständige Geschäftsführer Dr. Constantin Westphal </w:t>
      </w:r>
      <w:r>
        <w:rPr>
          <w:rFonts w:ascii="Arial" w:hAnsi="Arial" w:cs="Arial"/>
        </w:rPr>
        <w:t xml:space="preserve">aus. </w:t>
      </w:r>
      <w:r w:rsidR="00080D84">
        <w:rPr>
          <w:rFonts w:ascii="Arial" w:hAnsi="Arial" w:cs="Arial"/>
        </w:rPr>
        <w:t xml:space="preserve">Mehr als die Hälfte der rund 61.000 Wohnungen der NHW </w:t>
      </w:r>
      <w:r w:rsidR="00BB76EC">
        <w:rPr>
          <w:rFonts w:ascii="Arial" w:hAnsi="Arial" w:cs="Arial"/>
        </w:rPr>
        <w:t xml:space="preserve">liege bei eine Kaltmiete von unter sieben Euro pro Quadratmeter. </w:t>
      </w:r>
      <w:r w:rsidR="00080D84">
        <w:rPr>
          <w:rFonts w:ascii="Arial" w:hAnsi="Arial" w:cs="Arial"/>
        </w:rPr>
        <w:t xml:space="preserve">Durch prozentuale Kappungsgrenzen und nach Süd- und Nordhessen differenzierte pauschale Kappungsbeträge biete die Mietenstrategie den Mietern ein hohes Maß an Sicherheit und sein ein wichtiges Element des Sozialbeitrags der NHW. Dazu gehörten auch die umfangreichen sozialen Angebote des unternehmenseigenen Sozialmanagements sowie der Mietschuldnerberatung. </w:t>
      </w:r>
      <w:r>
        <w:rPr>
          <w:rFonts w:ascii="Arial" w:hAnsi="Arial" w:cs="Arial"/>
        </w:rPr>
        <w:t xml:space="preserve">Die novellierte Klimastrategie trage dem </w:t>
      </w:r>
      <w:r w:rsidR="00080D84">
        <w:rPr>
          <w:rFonts w:ascii="Arial" w:hAnsi="Arial" w:cs="Arial"/>
        </w:rPr>
        <w:t xml:space="preserve">Sozialgedanken </w:t>
      </w:r>
      <w:r>
        <w:rPr>
          <w:rFonts w:ascii="Arial" w:hAnsi="Arial" w:cs="Arial"/>
        </w:rPr>
        <w:t>ebenfalls Rechnung. „</w:t>
      </w:r>
      <w:r w:rsidR="000B3EE1">
        <w:rPr>
          <w:rFonts w:ascii="Arial" w:hAnsi="Arial" w:cs="Arial"/>
        </w:rPr>
        <w:t xml:space="preserve">Wir leisten mit der neuen Klimastrategie vor allem </w:t>
      </w:r>
      <w:r w:rsidR="000B3EE1" w:rsidRPr="00FA388D">
        <w:rPr>
          <w:rFonts w:ascii="Arial" w:hAnsi="Arial" w:cs="Arial"/>
        </w:rPr>
        <w:t>auch ein</w:t>
      </w:r>
      <w:r w:rsidR="000B3EE1">
        <w:rPr>
          <w:rFonts w:ascii="Arial" w:hAnsi="Arial" w:cs="Arial"/>
        </w:rPr>
        <w:t>en</w:t>
      </w:r>
      <w:r w:rsidR="000B3EE1" w:rsidRPr="00FA388D">
        <w:rPr>
          <w:rFonts w:ascii="Arial" w:hAnsi="Arial" w:cs="Arial"/>
        </w:rPr>
        <w:t xml:space="preserve"> </w:t>
      </w:r>
      <w:r w:rsidR="000B3EE1" w:rsidRPr="00FA388D">
        <w:rPr>
          <w:rFonts w:ascii="Arial" w:hAnsi="Arial" w:cs="Arial"/>
        </w:rPr>
        <w:lastRenderedPageBreak/>
        <w:t xml:space="preserve">Beitrag zur Energie- und Versorgungssicherheit und </w:t>
      </w:r>
      <w:r w:rsidR="000B3EE1">
        <w:rPr>
          <w:rFonts w:ascii="Arial" w:hAnsi="Arial" w:cs="Arial"/>
        </w:rPr>
        <w:t>entlasten unsere Mieter von zukünftigen Heizkostensteigerungen und CO</w:t>
      </w:r>
      <w:r w:rsidR="000B3EE1" w:rsidRPr="002571E1">
        <w:rPr>
          <w:rFonts w:ascii="Arial" w:hAnsi="Arial" w:cs="Arial"/>
          <w:vertAlign w:val="subscript"/>
        </w:rPr>
        <w:t>2</w:t>
      </w:r>
      <w:r w:rsidR="000B3EE1">
        <w:rPr>
          <w:rFonts w:ascii="Arial" w:hAnsi="Arial" w:cs="Arial"/>
        </w:rPr>
        <w:t>-Abgaben.</w:t>
      </w:r>
      <w:r w:rsidR="000B3EE1" w:rsidRPr="00FA388D">
        <w:rPr>
          <w:rFonts w:ascii="Arial" w:hAnsi="Arial" w:cs="Arial"/>
        </w:rPr>
        <w:t xml:space="preserve"> </w:t>
      </w:r>
      <w:r w:rsidR="000B3EE1">
        <w:rPr>
          <w:rFonts w:ascii="Arial" w:hAnsi="Arial" w:cs="Arial"/>
        </w:rPr>
        <w:t xml:space="preserve">Damit kommen wir unserem </w:t>
      </w:r>
      <w:r w:rsidR="000B3EE1" w:rsidRPr="00FA388D">
        <w:rPr>
          <w:rFonts w:ascii="Arial" w:hAnsi="Arial" w:cs="Arial"/>
        </w:rPr>
        <w:t xml:space="preserve">sozialen Auftrag </w:t>
      </w:r>
      <w:r w:rsidR="000B3EE1">
        <w:rPr>
          <w:rFonts w:ascii="Arial" w:hAnsi="Arial" w:cs="Arial"/>
        </w:rPr>
        <w:t>nach, der ja ebenfalls Teil unserer Nachhaltigkeitsstrategie ist.</w:t>
      </w:r>
      <w:r w:rsidR="009445BB">
        <w:rPr>
          <w:rFonts w:ascii="Arial" w:hAnsi="Arial" w:cs="Arial"/>
        </w:rPr>
        <w:t>“</w:t>
      </w:r>
      <w:r w:rsidR="000B3EE1">
        <w:rPr>
          <w:rFonts w:ascii="Arial" w:hAnsi="Arial" w:cs="Arial"/>
        </w:rPr>
        <w:t xml:space="preserve"> </w:t>
      </w:r>
    </w:p>
    <w:p w14:paraId="7C37ACE7" w14:textId="687768B8" w:rsidR="000B3EE1" w:rsidRDefault="000B3EE1" w:rsidP="000B3EE1">
      <w:pPr>
        <w:spacing w:line="360" w:lineRule="auto"/>
        <w:ind w:right="1417"/>
        <w:rPr>
          <w:rFonts w:ascii="Arial" w:hAnsi="Arial" w:cs="Arial"/>
        </w:rPr>
      </w:pPr>
      <w:r>
        <w:rPr>
          <w:rFonts w:ascii="Arial" w:hAnsi="Arial" w:cs="Arial"/>
        </w:rPr>
        <w:t xml:space="preserve"> </w:t>
      </w:r>
    </w:p>
    <w:p w14:paraId="128B90D6" w14:textId="4D4EA466" w:rsidR="000B3EE1" w:rsidRPr="007D0284" w:rsidRDefault="007D0284" w:rsidP="000B3EE1">
      <w:pPr>
        <w:spacing w:line="360" w:lineRule="auto"/>
        <w:ind w:right="1417"/>
        <w:rPr>
          <w:rFonts w:ascii="Arial" w:hAnsi="Arial" w:cs="Arial"/>
          <w:b/>
          <w:bCs/>
        </w:rPr>
      </w:pPr>
      <w:r w:rsidRPr="007D0284">
        <w:rPr>
          <w:rFonts w:ascii="Arial" w:hAnsi="Arial" w:cs="Arial"/>
          <w:b/>
          <w:bCs/>
        </w:rPr>
        <w:t>Positives Jahresergebnis 2024</w:t>
      </w:r>
      <w:r w:rsidR="00BB76EC">
        <w:rPr>
          <w:rFonts w:ascii="Arial" w:hAnsi="Arial" w:cs="Arial"/>
          <w:b/>
          <w:bCs/>
        </w:rPr>
        <w:t xml:space="preserve"> – Neubau auf Rekordniveau</w:t>
      </w:r>
    </w:p>
    <w:p w14:paraId="1AF56683" w14:textId="77777777" w:rsidR="00AA6307" w:rsidRDefault="00FE1494" w:rsidP="000B3EE1">
      <w:pPr>
        <w:spacing w:line="360" w:lineRule="auto"/>
        <w:ind w:right="1417"/>
        <w:rPr>
          <w:rFonts w:ascii="Arial" w:hAnsi="Arial" w:cs="Arial"/>
        </w:rPr>
      </w:pPr>
      <w:r>
        <w:rPr>
          <w:rFonts w:ascii="Arial" w:hAnsi="Arial" w:cs="Arial"/>
        </w:rPr>
        <w:t xml:space="preserve">Mit einem Jahresergebnis von 34,7 Mio. Euro für 2024  liegt die NHW </w:t>
      </w:r>
      <w:r w:rsidRPr="00826217">
        <w:rPr>
          <w:rFonts w:ascii="Arial" w:hAnsi="Arial" w:cs="Arial"/>
        </w:rPr>
        <w:t>8,</w:t>
      </w:r>
      <w:r>
        <w:rPr>
          <w:rFonts w:ascii="Arial" w:hAnsi="Arial" w:cs="Arial"/>
        </w:rPr>
        <w:t>4</w:t>
      </w:r>
      <w:r w:rsidRPr="00826217">
        <w:rPr>
          <w:rFonts w:ascii="Arial" w:hAnsi="Arial" w:cs="Arial"/>
        </w:rPr>
        <w:t xml:space="preserve"> Mio. E</w:t>
      </w:r>
      <w:r>
        <w:rPr>
          <w:rFonts w:ascii="Arial" w:hAnsi="Arial" w:cs="Arial"/>
        </w:rPr>
        <w:t>uro</w:t>
      </w:r>
      <w:r w:rsidRPr="00826217">
        <w:rPr>
          <w:rFonts w:ascii="Arial" w:hAnsi="Arial" w:cs="Arial"/>
        </w:rPr>
        <w:t xml:space="preserve"> über dem Planwert</w:t>
      </w:r>
      <w:r w:rsidR="00BB76EC">
        <w:rPr>
          <w:rFonts w:ascii="Arial" w:hAnsi="Arial" w:cs="Arial"/>
        </w:rPr>
        <w:t xml:space="preserve"> und 15,4 Millionen Euro über dem Vorjahreswert</w:t>
      </w:r>
      <w:r>
        <w:rPr>
          <w:rFonts w:ascii="Arial" w:hAnsi="Arial" w:cs="Arial"/>
        </w:rPr>
        <w:t>.</w:t>
      </w:r>
      <w:r w:rsidRPr="00826217">
        <w:rPr>
          <w:rFonts w:ascii="Arial" w:hAnsi="Arial" w:cs="Arial"/>
        </w:rPr>
        <w:t xml:space="preserve"> Hierfür</w:t>
      </w:r>
      <w:r w:rsidRPr="00DA5307">
        <w:rPr>
          <w:rFonts w:ascii="Arial" w:hAnsi="Arial" w:cs="Arial"/>
        </w:rPr>
        <w:t xml:space="preserve"> </w:t>
      </w:r>
      <w:r w:rsidRPr="00826217">
        <w:rPr>
          <w:rFonts w:ascii="Arial" w:hAnsi="Arial" w:cs="Arial"/>
        </w:rPr>
        <w:t>s</w:t>
      </w:r>
      <w:r>
        <w:rPr>
          <w:rFonts w:ascii="Arial" w:hAnsi="Arial" w:cs="Arial"/>
        </w:rPr>
        <w:t>eien</w:t>
      </w:r>
      <w:r w:rsidRPr="00826217">
        <w:rPr>
          <w:rFonts w:ascii="Arial" w:hAnsi="Arial" w:cs="Arial"/>
        </w:rPr>
        <w:t xml:space="preserve"> insbesondere geringere Kosten für modernisierungsbegleitende Instandhaltung</w:t>
      </w:r>
      <w:r w:rsidRPr="00DA5307">
        <w:rPr>
          <w:rFonts w:ascii="Arial" w:hAnsi="Arial" w:cs="Arial"/>
        </w:rPr>
        <w:t xml:space="preserve"> </w:t>
      </w:r>
      <w:r w:rsidRPr="00826217">
        <w:rPr>
          <w:rFonts w:ascii="Arial" w:hAnsi="Arial" w:cs="Arial"/>
        </w:rPr>
        <w:t>und höhere sonstige betriebliche Erträge infolge der Auflösung</w:t>
      </w:r>
      <w:r w:rsidRPr="00DA5307">
        <w:rPr>
          <w:rFonts w:ascii="Arial" w:hAnsi="Arial" w:cs="Arial"/>
        </w:rPr>
        <w:t xml:space="preserve"> von Rückstellungen verantwortlich</w:t>
      </w:r>
      <w:r>
        <w:rPr>
          <w:rFonts w:ascii="Arial" w:hAnsi="Arial" w:cs="Arial"/>
        </w:rPr>
        <w:t>, berichtet Hain.</w:t>
      </w:r>
      <w:r w:rsidR="004B0B07">
        <w:rPr>
          <w:rFonts w:ascii="Arial" w:hAnsi="Arial" w:cs="Arial"/>
        </w:rPr>
        <w:t xml:space="preserve"> Die vor allem auch durch Modernisierung </w:t>
      </w:r>
      <w:r w:rsidR="002F4FCF">
        <w:rPr>
          <w:rFonts w:ascii="Arial" w:hAnsi="Arial" w:cs="Arial"/>
        </w:rPr>
        <w:t xml:space="preserve">ausgelöste </w:t>
      </w:r>
      <w:r w:rsidR="004B0B07">
        <w:rPr>
          <w:rFonts w:ascii="Arial" w:hAnsi="Arial" w:cs="Arial"/>
        </w:rPr>
        <w:t>Leerstandsquote sei mit 1,6 Prozent erfreulich niedrig</w:t>
      </w:r>
      <w:r w:rsidR="00BB76EC">
        <w:rPr>
          <w:rFonts w:ascii="Arial" w:hAnsi="Arial" w:cs="Arial"/>
        </w:rPr>
        <w:t>, genau wie die gegenüber dem Vorjahr leicht gesunkene Fluktuationsquote von 4,8 Prozent</w:t>
      </w:r>
      <w:r w:rsidR="002F4FCF">
        <w:rPr>
          <w:rFonts w:ascii="Arial" w:hAnsi="Arial" w:cs="Arial"/>
        </w:rPr>
        <w:t>.</w:t>
      </w:r>
      <w:r w:rsidR="007D0284">
        <w:rPr>
          <w:rFonts w:ascii="Arial" w:hAnsi="Arial" w:cs="Arial"/>
        </w:rPr>
        <w:t xml:space="preserve"> </w:t>
      </w:r>
    </w:p>
    <w:p w14:paraId="3333972D" w14:textId="77777777" w:rsidR="00AA6307" w:rsidRDefault="00AA6307" w:rsidP="000B3EE1">
      <w:pPr>
        <w:spacing w:line="360" w:lineRule="auto"/>
        <w:ind w:right="1417"/>
        <w:rPr>
          <w:rFonts w:ascii="Arial" w:hAnsi="Arial" w:cs="Arial"/>
        </w:rPr>
      </w:pPr>
    </w:p>
    <w:p w14:paraId="4A5E4E9C" w14:textId="52A4BAA0" w:rsidR="006D4CF2" w:rsidRDefault="007D0284" w:rsidP="000B3EE1">
      <w:pPr>
        <w:spacing w:line="360" w:lineRule="auto"/>
        <w:ind w:right="1417"/>
        <w:rPr>
          <w:rFonts w:ascii="Arial" w:hAnsi="Arial" w:cs="Arial"/>
        </w:rPr>
      </w:pPr>
      <w:r>
        <w:rPr>
          <w:rFonts w:ascii="Arial" w:hAnsi="Arial" w:cs="Arial"/>
        </w:rPr>
        <w:t xml:space="preserve">Im Neubau habe man im letzten Jahr </w:t>
      </w:r>
      <w:r w:rsidR="00AA6307">
        <w:rPr>
          <w:rFonts w:ascii="Arial" w:hAnsi="Arial" w:cs="Arial"/>
        </w:rPr>
        <w:t>rund</w:t>
      </w:r>
      <w:r>
        <w:rPr>
          <w:rFonts w:ascii="Arial" w:hAnsi="Arial" w:cs="Arial"/>
        </w:rPr>
        <w:t xml:space="preserve"> 850 Wohnungen</w:t>
      </w:r>
      <w:r w:rsidR="00AA6307">
        <w:rPr>
          <w:rFonts w:ascii="Arial" w:hAnsi="Arial" w:cs="Arial"/>
        </w:rPr>
        <w:t xml:space="preserve">, zwei Kitas sowie einen Supermarkt fertiggestellt. </w:t>
      </w:r>
      <w:r w:rsidR="00536DB8">
        <w:rPr>
          <w:rFonts w:ascii="Arial" w:hAnsi="Arial" w:cs="Arial"/>
        </w:rPr>
        <w:t>Knapp</w:t>
      </w:r>
      <w:r>
        <w:rPr>
          <w:rFonts w:ascii="Arial" w:hAnsi="Arial" w:cs="Arial"/>
        </w:rPr>
        <w:t xml:space="preserve"> 1.300 Wohnungen</w:t>
      </w:r>
      <w:r w:rsidR="00AA6307">
        <w:rPr>
          <w:rFonts w:ascii="Arial" w:hAnsi="Arial" w:cs="Arial"/>
        </w:rPr>
        <w:t>, 3 Kitas und eine Grundschule</w:t>
      </w:r>
      <w:r>
        <w:rPr>
          <w:rFonts w:ascii="Arial" w:hAnsi="Arial" w:cs="Arial"/>
        </w:rPr>
        <w:t xml:space="preserve"> </w:t>
      </w:r>
      <w:r w:rsidR="00AA6307">
        <w:rPr>
          <w:rFonts w:ascii="Arial" w:hAnsi="Arial" w:cs="Arial"/>
        </w:rPr>
        <w:t xml:space="preserve">waren 2024 </w:t>
      </w:r>
      <w:r>
        <w:rPr>
          <w:rFonts w:ascii="Arial" w:hAnsi="Arial" w:cs="Arial"/>
        </w:rPr>
        <w:t>i</w:t>
      </w:r>
      <w:r w:rsidR="00536DB8">
        <w:rPr>
          <w:rFonts w:ascii="Arial" w:hAnsi="Arial" w:cs="Arial"/>
        </w:rPr>
        <w:t>m</w:t>
      </w:r>
      <w:r>
        <w:rPr>
          <w:rFonts w:ascii="Arial" w:hAnsi="Arial" w:cs="Arial"/>
        </w:rPr>
        <w:t xml:space="preserve"> Bau</w:t>
      </w:r>
      <w:r w:rsidR="00AA6307">
        <w:rPr>
          <w:rFonts w:ascii="Arial" w:hAnsi="Arial" w:cs="Arial"/>
        </w:rPr>
        <w:t xml:space="preserve">. „Das ist ein neuer Rekord“, so Fontaine-Kretschmer. „Aktuell haben wir rund 2.600 Wohneinheiten in Bau und Planung, die in den nächsten Jahren an den Start gehen, vorrangig in Frankfurt, Darmstadt und Fulda. Das größte Einzelprojekt </w:t>
      </w:r>
      <w:r w:rsidR="006D4CF2">
        <w:rPr>
          <w:rFonts w:ascii="Arial" w:hAnsi="Arial" w:cs="Arial"/>
        </w:rPr>
        <w:t>ist</w:t>
      </w:r>
      <w:r w:rsidR="00AA6307">
        <w:rPr>
          <w:rFonts w:ascii="Arial" w:hAnsi="Arial" w:cs="Arial"/>
        </w:rPr>
        <w:t xml:space="preserve"> das Schönhof</w:t>
      </w:r>
      <w:r w:rsidR="006D4CF2">
        <w:rPr>
          <w:rFonts w:ascii="Arial" w:hAnsi="Arial" w:cs="Arial"/>
        </w:rPr>
        <w:t xml:space="preserve">-Viertel zusammen mit </w:t>
      </w:r>
      <w:r w:rsidR="004325B5">
        <w:rPr>
          <w:rFonts w:ascii="Arial" w:hAnsi="Arial" w:cs="Arial"/>
        </w:rPr>
        <w:t xml:space="preserve">dem Partner </w:t>
      </w:r>
      <w:r w:rsidR="006D4CF2">
        <w:rPr>
          <w:rFonts w:ascii="Arial" w:hAnsi="Arial" w:cs="Arial"/>
        </w:rPr>
        <w:t>Instone</w:t>
      </w:r>
      <w:r w:rsidR="004325B5">
        <w:rPr>
          <w:rFonts w:ascii="Arial" w:hAnsi="Arial" w:cs="Arial"/>
        </w:rPr>
        <w:t>. Hier entstehen</w:t>
      </w:r>
      <w:r w:rsidR="006D4CF2">
        <w:rPr>
          <w:rFonts w:ascii="Arial" w:hAnsi="Arial" w:cs="Arial"/>
        </w:rPr>
        <w:t xml:space="preserve"> allein über 2.000 Wohnungen, 1.300 baut die NHW, davon 47% gefördert. </w:t>
      </w:r>
      <w:r w:rsidR="00AA6307">
        <w:rPr>
          <w:rFonts w:ascii="Arial" w:hAnsi="Arial" w:cs="Arial"/>
        </w:rPr>
        <w:t xml:space="preserve">Wir investieren </w:t>
      </w:r>
      <w:r w:rsidR="00287216">
        <w:rPr>
          <w:rFonts w:ascii="Arial" w:hAnsi="Arial" w:cs="Arial"/>
        </w:rPr>
        <w:t xml:space="preserve">in den nächsten Jahren </w:t>
      </w:r>
      <w:r w:rsidR="00AA6307">
        <w:rPr>
          <w:rFonts w:ascii="Arial" w:hAnsi="Arial" w:cs="Arial"/>
        </w:rPr>
        <w:t xml:space="preserve">rund 400 Millionen Euro in den Neubau und </w:t>
      </w:r>
      <w:r w:rsidR="004B0B07">
        <w:rPr>
          <w:rFonts w:ascii="Arial" w:hAnsi="Arial" w:cs="Arial"/>
        </w:rPr>
        <w:t>leiste</w:t>
      </w:r>
      <w:r w:rsidR="00AA6307">
        <w:rPr>
          <w:rFonts w:ascii="Arial" w:hAnsi="Arial" w:cs="Arial"/>
        </w:rPr>
        <w:t>n</w:t>
      </w:r>
      <w:r w:rsidR="004B0B07">
        <w:rPr>
          <w:rFonts w:ascii="Arial" w:hAnsi="Arial" w:cs="Arial"/>
        </w:rPr>
        <w:t xml:space="preserve"> </w:t>
      </w:r>
      <w:r w:rsidR="00AA6307">
        <w:rPr>
          <w:rFonts w:ascii="Arial" w:hAnsi="Arial" w:cs="Arial"/>
        </w:rPr>
        <w:t xml:space="preserve">damit </w:t>
      </w:r>
      <w:r w:rsidR="004B0B07">
        <w:rPr>
          <w:rFonts w:ascii="Arial" w:hAnsi="Arial" w:cs="Arial"/>
        </w:rPr>
        <w:t>einen wichtigen Beitrag zur Entspannung des Wohnungsmarktes.</w:t>
      </w:r>
      <w:r w:rsidR="00AA6307">
        <w:rPr>
          <w:rFonts w:ascii="Arial" w:hAnsi="Arial" w:cs="Arial"/>
        </w:rPr>
        <w:t>“</w:t>
      </w:r>
      <w:r w:rsidR="004B0B07">
        <w:rPr>
          <w:rFonts w:ascii="Arial" w:hAnsi="Arial" w:cs="Arial"/>
        </w:rPr>
        <w:t xml:space="preserve"> </w:t>
      </w:r>
      <w:r w:rsidR="00287216">
        <w:rPr>
          <w:rFonts w:ascii="Arial" w:hAnsi="Arial" w:cs="Arial"/>
        </w:rPr>
        <w:t xml:space="preserve">Die Herausforderungen durch </w:t>
      </w:r>
      <w:r w:rsidR="00287216">
        <w:rPr>
          <w:rFonts w:ascii="Arial" w:hAnsi="Arial" w:cs="Arial"/>
        </w:rPr>
        <w:lastRenderedPageBreak/>
        <w:t>gestiegene Bauzinsen, Fachkräftemangel und die Knappheit von Baugrundstücken sei aber nach wie vor hoch. Hoffnung setze man in den angekündigten Bauturbo des Bundes und das Baupaket I des Landes, wenn man hier schnell in die Anwendung und Umsetzung komme.</w:t>
      </w:r>
    </w:p>
    <w:p w14:paraId="0BDD5668" w14:textId="77777777" w:rsidR="006D4CF2" w:rsidRDefault="006D4CF2" w:rsidP="000B3EE1">
      <w:pPr>
        <w:spacing w:line="360" w:lineRule="auto"/>
        <w:ind w:right="1417"/>
        <w:rPr>
          <w:rFonts w:ascii="Arial" w:hAnsi="Arial" w:cs="Arial"/>
        </w:rPr>
      </w:pPr>
    </w:p>
    <w:p w14:paraId="66559CA1" w14:textId="3790AF0A" w:rsidR="006530A2" w:rsidRPr="006530A2" w:rsidRDefault="006530A2" w:rsidP="000B3EE1">
      <w:pPr>
        <w:spacing w:line="360" w:lineRule="auto"/>
        <w:ind w:right="1417"/>
        <w:rPr>
          <w:rFonts w:ascii="Arial" w:hAnsi="Arial" w:cs="Arial"/>
          <w:b/>
          <w:bCs/>
        </w:rPr>
      </w:pPr>
      <w:r w:rsidRPr="006530A2">
        <w:rPr>
          <w:rFonts w:ascii="Arial" w:hAnsi="Arial" w:cs="Arial"/>
          <w:b/>
          <w:bCs/>
        </w:rPr>
        <w:t>Zentraler Hebel für die Bestandsentwicklung: serielle Sanierung</w:t>
      </w:r>
    </w:p>
    <w:p w14:paraId="3222D980" w14:textId="471CC79D" w:rsidR="00FE1494" w:rsidRPr="00296E1C" w:rsidRDefault="004B0B07" w:rsidP="000B3EE1">
      <w:pPr>
        <w:spacing w:line="360" w:lineRule="auto"/>
        <w:ind w:right="1417"/>
        <w:rPr>
          <w:rFonts w:ascii="Arial" w:eastAsia="Times New Roman" w:hAnsi="Arial" w:cs="Arial"/>
          <w:color w:val="000000"/>
          <w:lang w:eastAsia="de-DE"/>
        </w:rPr>
      </w:pPr>
      <w:r>
        <w:rPr>
          <w:rFonts w:ascii="Arial" w:hAnsi="Arial" w:cs="Arial"/>
        </w:rPr>
        <w:t>Die Investitionen in Modernisierung und Instandhaltung bewegten sich 2024 mit über 1</w:t>
      </w:r>
      <w:r w:rsidR="006530A2">
        <w:rPr>
          <w:rFonts w:ascii="Arial" w:hAnsi="Arial" w:cs="Arial"/>
        </w:rPr>
        <w:t>54</w:t>
      </w:r>
      <w:r>
        <w:rPr>
          <w:rFonts w:ascii="Arial" w:hAnsi="Arial" w:cs="Arial"/>
        </w:rPr>
        <w:t xml:space="preserve"> Millionen Euro auf </w:t>
      </w:r>
      <w:r w:rsidR="00536DB8">
        <w:rPr>
          <w:rFonts w:ascii="Arial" w:hAnsi="Arial" w:cs="Arial"/>
        </w:rPr>
        <w:t>Rekordn</w:t>
      </w:r>
      <w:r>
        <w:rPr>
          <w:rFonts w:ascii="Arial" w:hAnsi="Arial" w:cs="Arial"/>
        </w:rPr>
        <w:t xml:space="preserve">iveau, Arbeiten an rund </w:t>
      </w:r>
      <w:r w:rsidR="006530A2">
        <w:rPr>
          <w:rFonts w:ascii="Arial" w:hAnsi="Arial" w:cs="Arial"/>
        </w:rPr>
        <w:t>6</w:t>
      </w:r>
      <w:r>
        <w:rPr>
          <w:rFonts w:ascii="Arial" w:hAnsi="Arial" w:cs="Arial"/>
        </w:rPr>
        <w:t>70 Wohneinheiten habe man im letzten Jahr abgeschlossen</w:t>
      </w:r>
      <w:r w:rsidR="006530A2">
        <w:rPr>
          <w:rFonts w:ascii="Arial" w:hAnsi="Arial" w:cs="Arial"/>
        </w:rPr>
        <w:t xml:space="preserve"> und dabei den CO</w:t>
      </w:r>
      <w:r w:rsidR="006530A2" w:rsidRPr="004325B5">
        <w:rPr>
          <w:rFonts w:ascii="Arial" w:hAnsi="Arial" w:cs="Arial"/>
          <w:vertAlign w:val="subscript"/>
        </w:rPr>
        <w:t>2</w:t>
      </w:r>
      <w:r w:rsidR="006530A2">
        <w:rPr>
          <w:rFonts w:ascii="Arial" w:hAnsi="Arial" w:cs="Arial"/>
        </w:rPr>
        <w:t>-Ausstoß um 73 Prozent reduziert. „Die Transformation unserer Wohnungsbestände hin zu klimaneutralen Objekten stellt die größte finanzielle Herausforderung in unserer 100jährigen Geschichte dar. Um das mit vertretbarem Aufwand und in gleichbleibender Qualität zu schaffen zu schaffen, müssen wir neue Wege gehen</w:t>
      </w:r>
      <w:r w:rsidR="00A54A0F">
        <w:rPr>
          <w:rFonts w:ascii="Arial" w:hAnsi="Arial" w:cs="Arial"/>
        </w:rPr>
        <w:t>. Ein zentraler Hebel ist dabei die serielle Sanierung. Sie ermöglicht ein deutlich schnelleres und standardisiertes Vorgehen gegenüber konventionellen Verfahren“, so Fontaine-Kretschmer. In einem Pilotprojekt in Maintal-Bischofsheim modernisiere man zusammen mit dem Partner Renowate aktuell 96 Wohneinheiten in vier für die NHW typischen Gebäudezeilen aus den 1960er Jahren mit vorgefertigten Bauteilen auf einen KfW-55 Standard.</w:t>
      </w:r>
    </w:p>
    <w:p w14:paraId="1E4E84A0" w14:textId="77777777" w:rsidR="002F4FCF" w:rsidRDefault="002F4FCF" w:rsidP="000B3EE1">
      <w:pPr>
        <w:spacing w:line="360" w:lineRule="auto"/>
        <w:ind w:right="1417"/>
        <w:rPr>
          <w:rFonts w:ascii="Arial" w:eastAsia="Times New Roman" w:hAnsi="Arial" w:cs="Arial"/>
          <w:b/>
          <w:bCs/>
          <w:color w:val="000000"/>
          <w:lang w:eastAsia="de-DE"/>
        </w:rPr>
      </w:pPr>
    </w:p>
    <w:p w14:paraId="16011CDE" w14:textId="4258C8E2" w:rsidR="00FA77C3" w:rsidRPr="00FA77C3" w:rsidRDefault="00FA77C3" w:rsidP="000B3EE1">
      <w:pPr>
        <w:autoSpaceDE w:val="0"/>
        <w:autoSpaceDN w:val="0"/>
        <w:adjustRightInd w:val="0"/>
        <w:spacing w:line="360" w:lineRule="auto"/>
        <w:ind w:right="1417"/>
        <w:rPr>
          <w:rFonts w:ascii="Arial" w:eastAsia="Times New Roman" w:hAnsi="Arial" w:cs="Arial"/>
          <w:b/>
          <w:bCs/>
          <w:color w:val="000000"/>
          <w:lang w:eastAsia="de-DE"/>
        </w:rPr>
      </w:pPr>
      <w:r w:rsidRPr="00FA77C3">
        <w:rPr>
          <w:rFonts w:ascii="Arial" w:eastAsia="Times New Roman" w:hAnsi="Arial" w:cs="Arial"/>
          <w:b/>
          <w:bCs/>
          <w:color w:val="000000"/>
          <w:lang w:eastAsia="de-DE"/>
        </w:rPr>
        <w:t>Stadtentwicklung</w:t>
      </w:r>
      <w:r w:rsidR="008E0F34">
        <w:rPr>
          <w:rFonts w:ascii="Arial" w:eastAsia="Times New Roman" w:hAnsi="Arial" w:cs="Arial"/>
          <w:b/>
          <w:bCs/>
          <w:color w:val="000000"/>
          <w:lang w:eastAsia="de-DE"/>
        </w:rPr>
        <w:t>:</w:t>
      </w:r>
      <w:r w:rsidRPr="00FA77C3">
        <w:rPr>
          <w:rFonts w:ascii="Arial" w:eastAsia="Times New Roman" w:hAnsi="Arial" w:cs="Arial"/>
          <w:b/>
          <w:bCs/>
          <w:color w:val="000000"/>
          <w:lang w:eastAsia="de-DE"/>
        </w:rPr>
        <w:t xml:space="preserve"> </w:t>
      </w:r>
      <w:r w:rsidR="00917490">
        <w:rPr>
          <w:rFonts w:ascii="Arial" w:eastAsia="Times New Roman" w:hAnsi="Arial" w:cs="Arial"/>
          <w:b/>
          <w:bCs/>
          <w:color w:val="000000"/>
          <w:lang w:eastAsia="de-DE"/>
        </w:rPr>
        <w:t>wichtiger Partner für die Wärmewende</w:t>
      </w:r>
    </w:p>
    <w:p w14:paraId="38500A06" w14:textId="3DF4EB0E" w:rsidR="002004CF" w:rsidRDefault="00FA77C3" w:rsidP="000B3EE1">
      <w:pPr>
        <w:autoSpaceDE w:val="0"/>
        <w:autoSpaceDN w:val="0"/>
        <w:adjustRightInd w:val="0"/>
        <w:spacing w:line="360" w:lineRule="auto"/>
        <w:ind w:right="1417"/>
        <w:rPr>
          <w:rFonts w:ascii="Arial" w:hAnsi="Arial" w:cs="Arial"/>
        </w:rPr>
      </w:pPr>
      <w:r>
        <w:rPr>
          <w:rStyle w:val="normaltextrun"/>
          <w:rFonts w:ascii="Arial" w:hAnsi="Arial" w:cs="Arial"/>
          <w:color w:val="000000"/>
          <w:shd w:val="clear" w:color="auto" w:fill="FFFFFF"/>
        </w:rPr>
        <w:t xml:space="preserve">Die Stadtentwicklungsmarke ProjektStadt </w:t>
      </w:r>
      <w:r w:rsidR="00F85566">
        <w:rPr>
          <w:rStyle w:val="normaltextrun"/>
          <w:rFonts w:ascii="Arial" w:hAnsi="Arial" w:cs="Arial"/>
          <w:color w:val="000000"/>
          <w:shd w:val="clear" w:color="auto" w:fill="FFFFFF"/>
        </w:rPr>
        <w:t>ist</w:t>
      </w:r>
      <w:r>
        <w:rPr>
          <w:rStyle w:val="normaltextrun"/>
          <w:rFonts w:ascii="Arial" w:hAnsi="Arial" w:cs="Arial"/>
          <w:color w:val="000000"/>
          <w:shd w:val="clear" w:color="auto" w:fill="FFFFFF"/>
        </w:rPr>
        <w:t xml:space="preserve"> treuhänderisch oder beratend in</w:t>
      </w:r>
      <w:r w:rsidR="00491309">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1</w:t>
      </w:r>
      <w:r w:rsidR="0098779B">
        <w:rPr>
          <w:rStyle w:val="normaltextrun"/>
          <w:rFonts w:ascii="Arial" w:hAnsi="Arial" w:cs="Arial"/>
          <w:color w:val="000000"/>
          <w:shd w:val="clear" w:color="auto" w:fill="FFFFFF"/>
        </w:rPr>
        <w:t>11</w:t>
      </w:r>
      <w:r>
        <w:rPr>
          <w:rStyle w:val="normaltextrun"/>
          <w:rFonts w:ascii="Arial" w:hAnsi="Arial" w:cs="Arial"/>
          <w:color w:val="000000"/>
          <w:shd w:val="clear" w:color="auto" w:fill="FFFFFF"/>
        </w:rPr>
        <w:t xml:space="preserve"> Kommunen </w:t>
      </w:r>
      <w:r w:rsidR="007E639C">
        <w:rPr>
          <w:rStyle w:val="normaltextrun"/>
          <w:rFonts w:ascii="Arial" w:hAnsi="Arial" w:cs="Arial"/>
          <w:color w:val="000000"/>
          <w:shd w:val="clear" w:color="auto" w:fill="FFFFFF"/>
        </w:rPr>
        <w:t xml:space="preserve">mit </w:t>
      </w:r>
      <w:r w:rsidR="0098779B">
        <w:rPr>
          <w:rStyle w:val="normaltextrun"/>
          <w:rFonts w:ascii="Arial" w:hAnsi="Arial" w:cs="Arial"/>
          <w:color w:val="000000"/>
          <w:shd w:val="clear" w:color="auto" w:fill="FFFFFF"/>
        </w:rPr>
        <w:t>annähernd</w:t>
      </w:r>
      <w:r w:rsidR="007E639C">
        <w:rPr>
          <w:rStyle w:val="normaltextrun"/>
          <w:rFonts w:ascii="Arial" w:hAnsi="Arial" w:cs="Arial"/>
          <w:color w:val="000000"/>
          <w:shd w:val="clear" w:color="auto" w:fill="FFFFFF"/>
        </w:rPr>
        <w:t xml:space="preserve"> 200 Projekten </w:t>
      </w:r>
      <w:r>
        <w:rPr>
          <w:rStyle w:val="normaltextrun"/>
          <w:rFonts w:ascii="Arial" w:hAnsi="Arial" w:cs="Arial"/>
          <w:color w:val="000000"/>
          <w:shd w:val="clear" w:color="auto" w:fill="FFFFFF"/>
        </w:rPr>
        <w:t>tätig, vorrangig in Hessen und Thüringen, aber auch in Rheinland-Pfalz und Baden-Württemberg. 202</w:t>
      </w:r>
      <w:r w:rsidR="0098779B">
        <w:rPr>
          <w:rStyle w:val="normaltextrun"/>
          <w:rFonts w:ascii="Arial" w:hAnsi="Arial" w:cs="Arial"/>
          <w:color w:val="000000"/>
          <w:shd w:val="clear" w:color="auto" w:fill="FFFFFF"/>
        </w:rPr>
        <w:t>4</w:t>
      </w:r>
      <w:r>
        <w:rPr>
          <w:rStyle w:val="normaltextrun"/>
          <w:rFonts w:ascii="Arial" w:hAnsi="Arial" w:cs="Arial"/>
          <w:color w:val="000000"/>
          <w:shd w:val="clear" w:color="auto" w:fill="FFFFFF"/>
        </w:rPr>
        <w:t xml:space="preserve"> wurden </w:t>
      </w:r>
      <w:r w:rsidR="00B84ECB">
        <w:rPr>
          <w:rStyle w:val="normaltextrun"/>
          <w:rFonts w:ascii="Arial" w:hAnsi="Arial" w:cs="Arial"/>
          <w:color w:val="000000"/>
          <w:shd w:val="clear" w:color="auto" w:fill="FFFFFF"/>
        </w:rPr>
        <w:t xml:space="preserve">45 neue Projekte sowie </w:t>
      </w:r>
      <w:r>
        <w:rPr>
          <w:rStyle w:val="normaltextrun"/>
          <w:rFonts w:ascii="Arial" w:hAnsi="Arial" w:cs="Arial"/>
          <w:color w:val="000000"/>
          <w:shd w:val="clear" w:color="auto" w:fill="FFFFFF"/>
        </w:rPr>
        <w:t>rund 3</w:t>
      </w:r>
      <w:r w:rsidR="00A4792D">
        <w:rPr>
          <w:rStyle w:val="normaltextrun"/>
          <w:rFonts w:ascii="Arial" w:hAnsi="Arial" w:cs="Arial"/>
          <w:color w:val="000000"/>
          <w:shd w:val="clear" w:color="auto" w:fill="FFFFFF"/>
        </w:rPr>
        <w:t>4</w:t>
      </w:r>
      <w:r>
        <w:rPr>
          <w:rStyle w:val="normaltextrun"/>
          <w:rFonts w:ascii="Arial" w:hAnsi="Arial" w:cs="Arial"/>
          <w:color w:val="000000"/>
          <w:shd w:val="clear" w:color="auto" w:fill="FFFFFF"/>
        </w:rPr>
        <w:t xml:space="preserve"> Millionen Euro an Städtebaufördermitteln </w:t>
      </w:r>
      <w:r>
        <w:rPr>
          <w:rStyle w:val="normaltextrun"/>
          <w:rFonts w:ascii="Arial" w:hAnsi="Arial" w:cs="Arial"/>
          <w:color w:val="000000"/>
          <w:shd w:val="clear" w:color="auto" w:fill="FFFFFF"/>
        </w:rPr>
        <w:lastRenderedPageBreak/>
        <w:t>für Kommunen akquiriert</w:t>
      </w:r>
      <w:r w:rsidR="005C3F7F">
        <w:rPr>
          <w:rStyle w:val="normaltextrun"/>
          <w:rFonts w:ascii="Arial" w:hAnsi="Arial" w:cs="Arial"/>
          <w:color w:val="000000"/>
          <w:shd w:val="clear" w:color="auto" w:fill="FFFFFF"/>
        </w:rPr>
        <w:t xml:space="preserve"> und damit rund</w:t>
      </w:r>
      <w:r>
        <w:rPr>
          <w:rStyle w:val="normaltextrun"/>
          <w:rFonts w:ascii="Arial" w:hAnsi="Arial" w:cs="Arial"/>
          <w:color w:val="000000"/>
          <w:shd w:val="clear" w:color="auto" w:fill="FFFFFF"/>
        </w:rPr>
        <w:t xml:space="preserve"> ein Drittel aller Bewilligungen</w:t>
      </w:r>
      <w:r w:rsidR="001649FB">
        <w:rPr>
          <w:rStyle w:val="normaltextrun"/>
          <w:rFonts w:ascii="Arial" w:hAnsi="Arial" w:cs="Arial"/>
          <w:color w:val="000000"/>
          <w:shd w:val="clear" w:color="auto" w:fill="FFFFFF"/>
        </w:rPr>
        <w:t xml:space="preserve"> in Hessen</w:t>
      </w:r>
      <w:r w:rsidR="006356A7">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w:t>
      </w:r>
      <w:r w:rsidR="006356A7">
        <w:rPr>
          <w:rStyle w:val="normaltextrun"/>
          <w:rFonts w:ascii="Arial" w:hAnsi="Arial" w:cs="Arial"/>
          <w:color w:val="000000"/>
          <w:shd w:val="clear" w:color="auto" w:fill="FFFFFF"/>
        </w:rPr>
        <w:t xml:space="preserve">Jeder öffentliche Euro ziehe in der Regel sieben private Euro an Investitionen </w:t>
      </w:r>
      <w:r w:rsidR="00AC0F81">
        <w:rPr>
          <w:rStyle w:val="normaltextrun"/>
          <w:rFonts w:ascii="Arial" w:hAnsi="Arial" w:cs="Arial"/>
          <w:color w:val="000000"/>
          <w:shd w:val="clear" w:color="auto" w:fill="FFFFFF"/>
        </w:rPr>
        <w:t xml:space="preserve">nach sich. </w:t>
      </w:r>
      <w:r w:rsidR="00B84ECB">
        <w:rPr>
          <w:rStyle w:val="normaltextrun"/>
          <w:rFonts w:ascii="Arial" w:hAnsi="Arial" w:cs="Arial"/>
          <w:color w:val="000000"/>
          <w:shd w:val="clear" w:color="auto" w:fill="FFFFFF"/>
        </w:rPr>
        <w:t xml:space="preserve">„Für die letzten 20 Jahre summiert sich das auf Bauinvestitionen von rund sieben Milliarden Euro. Wir können mit Fug und Recht behaupten, dass die ProjektStadt als Berater und operativer Umsetzer die </w:t>
      </w:r>
      <w:r w:rsidR="00225763">
        <w:rPr>
          <w:rStyle w:val="normaltextrun"/>
          <w:rFonts w:ascii="Arial" w:hAnsi="Arial" w:cs="Arial"/>
          <w:color w:val="000000"/>
          <w:shd w:val="clear" w:color="auto" w:fill="FFFFFF"/>
        </w:rPr>
        <w:t xml:space="preserve">öffentlichen </w:t>
      </w:r>
      <w:r w:rsidR="00B84ECB">
        <w:rPr>
          <w:rStyle w:val="normaltextrun"/>
          <w:rFonts w:ascii="Arial" w:hAnsi="Arial" w:cs="Arial"/>
          <w:color w:val="000000"/>
          <w:shd w:val="clear" w:color="auto" w:fill="FFFFFF"/>
        </w:rPr>
        <w:t xml:space="preserve">Fördergelder auf die Straße bringt“, erklärt Fontaine-Kretschmer. </w:t>
      </w:r>
      <w:r w:rsidR="00AC0F81">
        <w:rPr>
          <w:rStyle w:val="normaltextrun"/>
          <w:rFonts w:ascii="Arial" w:hAnsi="Arial" w:cs="Arial"/>
          <w:color w:val="000000"/>
          <w:shd w:val="clear" w:color="auto" w:fill="FFFFFF"/>
        </w:rPr>
        <w:t xml:space="preserve">Die </w:t>
      </w:r>
      <w:r w:rsidR="0098779B">
        <w:rPr>
          <w:rStyle w:val="normaltextrun"/>
          <w:rFonts w:ascii="Arial" w:hAnsi="Arial" w:cs="Arial"/>
          <w:color w:val="000000"/>
          <w:shd w:val="clear" w:color="auto" w:fill="FFFFFF"/>
        </w:rPr>
        <w:t>ProjektStadt</w:t>
      </w:r>
      <w:r w:rsidR="00AC0F81">
        <w:rPr>
          <w:rStyle w:val="normaltextrun"/>
          <w:rFonts w:ascii="Arial" w:hAnsi="Arial" w:cs="Arial"/>
          <w:color w:val="000000"/>
          <w:shd w:val="clear" w:color="auto" w:fill="FFFFFF"/>
        </w:rPr>
        <w:t xml:space="preserve"> </w:t>
      </w:r>
      <w:r w:rsidR="0098779B">
        <w:rPr>
          <w:rStyle w:val="normaltextrun"/>
          <w:rFonts w:ascii="Arial" w:hAnsi="Arial" w:cs="Arial"/>
          <w:color w:val="000000"/>
          <w:shd w:val="clear" w:color="auto" w:fill="FFFFFF"/>
        </w:rPr>
        <w:t xml:space="preserve">sei damit ein wichtiger Motor für die kommunale Infrastruktur und die lokale Wirtschaft. </w:t>
      </w:r>
      <w:r>
        <w:rPr>
          <w:rStyle w:val="normaltextrun"/>
          <w:rFonts w:ascii="Arial" w:hAnsi="Arial" w:cs="Arial"/>
          <w:color w:val="000000"/>
          <w:shd w:val="clear" w:color="auto" w:fill="FFFFFF"/>
        </w:rPr>
        <w:t xml:space="preserve">Schwerpunkte neuer Aufträge aus den Kommunen </w:t>
      </w:r>
      <w:r w:rsidR="00BA40BC">
        <w:rPr>
          <w:rStyle w:val="normaltextrun"/>
          <w:rFonts w:ascii="Arial" w:hAnsi="Arial" w:cs="Arial"/>
          <w:color w:val="000000"/>
          <w:shd w:val="clear" w:color="auto" w:fill="FFFFFF"/>
        </w:rPr>
        <w:t>seien</w:t>
      </w:r>
      <w:r>
        <w:rPr>
          <w:rStyle w:val="normaltextrun"/>
          <w:rFonts w:ascii="Arial" w:hAnsi="Arial" w:cs="Arial"/>
          <w:color w:val="000000"/>
          <w:shd w:val="clear" w:color="auto" w:fill="FFFFFF"/>
        </w:rPr>
        <w:t xml:space="preserve"> die Themen </w:t>
      </w:r>
      <w:r w:rsidR="00841714">
        <w:rPr>
          <w:rStyle w:val="normaltextrun"/>
          <w:rFonts w:ascii="Arial" w:hAnsi="Arial" w:cs="Arial"/>
          <w:color w:val="000000"/>
          <w:shd w:val="clear" w:color="auto" w:fill="FFFFFF"/>
        </w:rPr>
        <w:t>kommunale Wärmeplanung</w:t>
      </w:r>
      <w:r w:rsidR="0098779B">
        <w:rPr>
          <w:rStyle w:val="normaltextrun"/>
          <w:rFonts w:ascii="Arial" w:hAnsi="Arial" w:cs="Arial"/>
          <w:color w:val="000000"/>
          <w:shd w:val="clear" w:color="auto" w:fill="FFFFFF"/>
        </w:rPr>
        <w:t xml:space="preserve">, </w:t>
      </w:r>
      <w:r w:rsidR="00536DB8">
        <w:rPr>
          <w:rStyle w:val="normaltextrun"/>
          <w:rFonts w:ascii="Arial" w:hAnsi="Arial" w:cs="Arial"/>
          <w:color w:val="000000"/>
          <w:shd w:val="clear" w:color="auto" w:fill="FFFFFF"/>
        </w:rPr>
        <w:t xml:space="preserve">Klimaanpassungsstrategien, </w:t>
      </w:r>
      <w:r w:rsidR="0098779B">
        <w:rPr>
          <w:rStyle w:val="normaltextrun"/>
          <w:rFonts w:ascii="Arial" w:hAnsi="Arial" w:cs="Arial"/>
          <w:color w:val="000000"/>
          <w:shd w:val="clear" w:color="auto" w:fill="FFFFFF"/>
        </w:rPr>
        <w:t xml:space="preserve">sozialer Zusammenhalt und </w:t>
      </w:r>
      <w:r w:rsidR="00917490">
        <w:rPr>
          <w:rStyle w:val="normaltextrun"/>
          <w:rFonts w:ascii="Arial" w:hAnsi="Arial" w:cs="Arial"/>
          <w:color w:val="000000"/>
          <w:shd w:val="clear" w:color="auto" w:fill="FFFFFF"/>
        </w:rPr>
        <w:t>nach wie vor</w:t>
      </w:r>
      <w:r w:rsidR="0098779B">
        <w:rPr>
          <w:rStyle w:val="normaltextrun"/>
          <w:rFonts w:ascii="Arial" w:hAnsi="Arial" w:cs="Arial"/>
          <w:color w:val="000000"/>
          <w:shd w:val="clear" w:color="auto" w:fill="FFFFFF"/>
        </w:rPr>
        <w:t xml:space="preserve"> </w:t>
      </w:r>
      <w:r w:rsidR="00841714">
        <w:rPr>
          <w:rStyle w:val="normaltextrun"/>
          <w:rFonts w:ascii="Arial" w:hAnsi="Arial" w:cs="Arial"/>
          <w:color w:val="000000"/>
          <w:shd w:val="clear" w:color="auto" w:fill="FFFFFF"/>
        </w:rPr>
        <w:t>das Transformationsmanagement in den Innenstädten.</w:t>
      </w:r>
      <w:r w:rsidR="00917490">
        <w:rPr>
          <w:rStyle w:val="normaltextrun"/>
          <w:rFonts w:ascii="Arial" w:hAnsi="Arial" w:cs="Arial"/>
          <w:color w:val="000000"/>
          <w:shd w:val="clear" w:color="auto" w:fill="FFFFFF"/>
        </w:rPr>
        <w:t xml:space="preserve"> Für viele</w:t>
      </w:r>
      <w:r w:rsidR="008E0F34">
        <w:rPr>
          <w:rStyle w:val="normaltextrun"/>
          <w:rFonts w:ascii="Arial" w:hAnsi="Arial" w:cs="Arial"/>
          <w:color w:val="000000"/>
          <w:shd w:val="clear" w:color="auto" w:fill="FFFFFF"/>
        </w:rPr>
        <w:t xml:space="preserve"> vor allem mittlere und kleine</w:t>
      </w:r>
      <w:r w:rsidR="00917490">
        <w:rPr>
          <w:rStyle w:val="normaltextrun"/>
          <w:rFonts w:ascii="Arial" w:hAnsi="Arial" w:cs="Arial"/>
          <w:color w:val="000000"/>
          <w:shd w:val="clear" w:color="auto" w:fill="FFFFFF"/>
        </w:rPr>
        <w:t xml:space="preserve"> Kommunen seien die Fachleute aus der Stadtentwicklung wichtige Partner für die kommunale Wärmewende.</w:t>
      </w:r>
    </w:p>
    <w:p w14:paraId="2148E15D" w14:textId="77777777" w:rsidR="00697AAD" w:rsidRDefault="00697AAD" w:rsidP="000B3EE1">
      <w:pPr>
        <w:autoSpaceDE w:val="0"/>
        <w:autoSpaceDN w:val="0"/>
        <w:adjustRightInd w:val="0"/>
        <w:spacing w:line="360" w:lineRule="auto"/>
        <w:ind w:right="1417"/>
        <w:rPr>
          <w:rFonts w:ascii="Arial" w:hAnsi="Arial" w:cs="Arial"/>
        </w:rPr>
      </w:pPr>
    </w:p>
    <w:p w14:paraId="0283E71A" w14:textId="10F730C7" w:rsidR="0010479F" w:rsidRDefault="0010479F">
      <w:pPr>
        <w:rPr>
          <w:rFonts w:ascii="Arial" w:hAnsi="Arial" w:cs="Arial"/>
          <w:b/>
          <w:bCs/>
          <w:sz w:val="20"/>
          <w:szCs w:val="20"/>
        </w:rPr>
      </w:pPr>
      <w:r>
        <w:rPr>
          <w:rFonts w:ascii="Arial" w:hAnsi="Arial" w:cs="Arial"/>
          <w:b/>
          <w:bCs/>
          <w:sz w:val="20"/>
          <w:szCs w:val="20"/>
        </w:rPr>
        <w:br w:type="page"/>
      </w:r>
    </w:p>
    <w:p w14:paraId="7617050D" w14:textId="77777777" w:rsidR="001649FB" w:rsidRDefault="001649FB">
      <w:pPr>
        <w:rPr>
          <w:rFonts w:ascii="Arial" w:hAnsi="Arial" w:cs="Arial"/>
          <w:b/>
          <w:bCs/>
          <w:sz w:val="20"/>
          <w:szCs w:val="20"/>
        </w:rPr>
      </w:pPr>
    </w:p>
    <w:p w14:paraId="57B2511D" w14:textId="2C743E39" w:rsidR="00150E2B" w:rsidRPr="00BA619A" w:rsidRDefault="00150E2B" w:rsidP="000B3EE1">
      <w:pPr>
        <w:autoSpaceDE w:val="0"/>
        <w:autoSpaceDN w:val="0"/>
        <w:adjustRightInd w:val="0"/>
        <w:spacing w:line="360" w:lineRule="auto"/>
        <w:ind w:right="1417"/>
        <w:rPr>
          <w:rFonts w:ascii="Arial" w:hAnsi="Arial" w:cs="Arial"/>
          <w:b/>
          <w:bCs/>
          <w:sz w:val="20"/>
          <w:szCs w:val="20"/>
        </w:rPr>
      </w:pPr>
      <w:r w:rsidRPr="00BA619A">
        <w:rPr>
          <w:rFonts w:ascii="Arial" w:hAnsi="Arial" w:cs="Arial"/>
          <w:b/>
          <w:bCs/>
          <w:sz w:val="20"/>
          <w:szCs w:val="20"/>
        </w:rPr>
        <w:t>Unternehmensbericht</w:t>
      </w:r>
    </w:p>
    <w:p w14:paraId="2759EBA8" w14:textId="300D750D" w:rsidR="00150E2B" w:rsidRPr="00BA619A" w:rsidRDefault="00150E2B" w:rsidP="000B3EE1">
      <w:pPr>
        <w:suppressAutoHyphens/>
        <w:spacing w:line="360" w:lineRule="auto"/>
        <w:ind w:right="1417"/>
        <w:outlineLvl w:val="0"/>
        <w:rPr>
          <w:rFonts w:ascii="Arial" w:eastAsia="Times New Roman" w:hAnsi="Arial" w:cs="Arial"/>
          <w:sz w:val="20"/>
          <w:szCs w:val="20"/>
          <w:lang w:eastAsia="zh-CN"/>
        </w:rPr>
      </w:pPr>
      <w:r w:rsidRPr="00BA619A">
        <w:rPr>
          <w:rFonts w:ascii="Arial" w:eastAsia="Times New Roman" w:hAnsi="Arial" w:cs="Arial"/>
          <w:bCs/>
          <w:sz w:val="20"/>
          <w:szCs w:val="20"/>
          <w:lang w:eastAsia="zh-CN"/>
        </w:rPr>
        <w:t>Der integrierte Unternehmensbericht der Unternehmensgruppe Nassauische Heimstätte | Wohnstadt für das Geschäftsjahr 202</w:t>
      </w:r>
      <w:r w:rsidR="00A93B4B">
        <w:rPr>
          <w:rFonts w:ascii="Arial" w:eastAsia="Times New Roman" w:hAnsi="Arial" w:cs="Arial"/>
          <w:bCs/>
          <w:sz w:val="20"/>
          <w:szCs w:val="20"/>
          <w:lang w:eastAsia="zh-CN"/>
        </w:rPr>
        <w:t>4</w:t>
      </w:r>
      <w:r w:rsidRPr="00BA619A">
        <w:rPr>
          <w:rFonts w:ascii="Arial" w:eastAsia="Times New Roman" w:hAnsi="Arial" w:cs="Arial"/>
          <w:bCs/>
          <w:sz w:val="20"/>
          <w:szCs w:val="20"/>
          <w:lang w:eastAsia="zh-CN"/>
        </w:rPr>
        <w:t xml:space="preserve"> (mit Geschäfts- und Nachhaltigkeitsbericht) ist online verfügbar unter</w:t>
      </w:r>
      <w:r w:rsidRPr="00BA619A">
        <w:rPr>
          <w:rFonts w:ascii="Arial" w:eastAsia="Times New Roman" w:hAnsi="Arial" w:cs="Arial"/>
          <w:bCs/>
          <w:color w:val="000000" w:themeColor="text1"/>
          <w:sz w:val="20"/>
          <w:szCs w:val="20"/>
          <w:lang w:eastAsia="zh-CN"/>
        </w:rPr>
        <w:t xml:space="preserve"> </w:t>
      </w:r>
      <w:hyperlink r:id="rId8" w:tgtFrame="_blank" w:tooltip="https://berichte.nhw.de/2023" w:history="1">
        <w:r w:rsidRPr="00BA619A">
          <w:rPr>
            <w:rStyle w:val="Hyperlink"/>
            <w:rFonts w:ascii="Arial" w:hAnsi="Arial" w:cs="Arial"/>
            <w:b/>
            <w:bCs/>
            <w:color w:val="000000" w:themeColor="text1"/>
            <w:sz w:val="20"/>
            <w:szCs w:val="20"/>
            <w:u w:val="none"/>
          </w:rPr>
          <w:t>https://berichte.nhw.de/202</w:t>
        </w:r>
      </w:hyperlink>
      <w:r w:rsidR="0098779B" w:rsidRPr="0098779B">
        <w:rPr>
          <w:b/>
          <w:bCs/>
        </w:rPr>
        <w:t>4</w:t>
      </w:r>
      <w:r w:rsidRPr="00BA619A">
        <w:rPr>
          <w:rStyle w:val="ui-provider"/>
          <w:rFonts w:ascii="Arial" w:hAnsi="Arial" w:cs="Arial"/>
          <w:color w:val="000000" w:themeColor="text1"/>
          <w:sz w:val="20"/>
          <w:szCs w:val="20"/>
        </w:rPr>
        <w:t>. Um Ressourcen zu schonen, verzichtet die NHW auf gedruckte Exemplare.</w:t>
      </w:r>
    </w:p>
    <w:p w14:paraId="2D68768A" w14:textId="77777777" w:rsidR="009770AD" w:rsidRPr="00BA619A" w:rsidRDefault="009770AD" w:rsidP="000B3EE1">
      <w:pPr>
        <w:autoSpaceDE w:val="0"/>
        <w:autoSpaceDN w:val="0"/>
        <w:adjustRightInd w:val="0"/>
        <w:spacing w:line="360" w:lineRule="auto"/>
        <w:ind w:right="1417"/>
        <w:rPr>
          <w:rFonts w:ascii="Arial" w:hAnsi="Arial" w:cs="Arial"/>
          <w:sz w:val="20"/>
          <w:szCs w:val="20"/>
        </w:rPr>
      </w:pPr>
    </w:p>
    <w:p w14:paraId="5A0FC360" w14:textId="73E2634F" w:rsidR="00FE0B8F" w:rsidRPr="00BA619A" w:rsidRDefault="00FE0B8F" w:rsidP="000B3EE1">
      <w:pPr>
        <w:suppressAutoHyphens/>
        <w:spacing w:line="360" w:lineRule="auto"/>
        <w:ind w:right="1417"/>
        <w:jc w:val="both"/>
        <w:outlineLvl w:val="0"/>
        <w:rPr>
          <w:rFonts w:ascii="Arial" w:eastAsia="Times New Roman" w:hAnsi="Arial" w:cs="Arial"/>
          <w:b/>
          <w:sz w:val="20"/>
          <w:szCs w:val="20"/>
          <w:lang w:eastAsia="zh-CN"/>
        </w:rPr>
      </w:pPr>
      <w:r w:rsidRPr="00BA619A">
        <w:rPr>
          <w:rFonts w:ascii="Arial" w:eastAsia="Times New Roman" w:hAnsi="Arial" w:cs="Arial"/>
          <w:b/>
          <w:sz w:val="20"/>
          <w:szCs w:val="20"/>
          <w:lang w:eastAsia="zh-CN"/>
        </w:rPr>
        <w:t>Unternehmensgruppe Nassauische Heimstätte | Wohnstadt</w:t>
      </w:r>
    </w:p>
    <w:p w14:paraId="060E14F3" w14:textId="7FE14F50" w:rsidR="00DB5928" w:rsidRPr="00BA619A" w:rsidRDefault="00DB5928" w:rsidP="000B3EE1">
      <w:pPr>
        <w:spacing w:line="360" w:lineRule="auto"/>
        <w:ind w:right="1417"/>
        <w:rPr>
          <w:rFonts w:ascii="Arial" w:hAnsi="Arial" w:cs="Arial"/>
          <w:sz w:val="20"/>
          <w:szCs w:val="20"/>
        </w:rPr>
      </w:pPr>
      <w:r w:rsidRPr="00BA619A">
        <w:rPr>
          <w:rFonts w:ascii="Arial" w:hAnsi="Arial" w:cs="Arial"/>
          <w:sz w:val="20"/>
          <w:szCs w:val="20"/>
        </w:rPr>
        <w:t xml:space="preserve">Die Unternehmensgruppe Nassauische Heimstätte | Wohnstadt (NHW) mit Sitz in Frankfurt am Main und Kassel bietet seit über 100 Jahren umfassende Dienstleistungen in den Bereichen Wohnen, Bauen und Entwickeln. Sie beschäftigt rund 890 Mitarbeitende. Mit </w:t>
      </w:r>
      <w:r w:rsidR="00837544" w:rsidRPr="00BA619A">
        <w:rPr>
          <w:rFonts w:ascii="Arial" w:hAnsi="Arial" w:cs="Arial"/>
          <w:sz w:val="20"/>
          <w:szCs w:val="20"/>
        </w:rPr>
        <w:t xml:space="preserve">über </w:t>
      </w:r>
      <w:r w:rsidRPr="00BA619A">
        <w:rPr>
          <w:rFonts w:ascii="Arial" w:hAnsi="Arial" w:cs="Arial"/>
          <w:sz w:val="20"/>
          <w:szCs w:val="20"/>
        </w:rPr>
        <w:t>6</w:t>
      </w:r>
      <w:r w:rsidR="0098779B">
        <w:rPr>
          <w:rFonts w:ascii="Arial" w:hAnsi="Arial" w:cs="Arial"/>
          <w:sz w:val="20"/>
          <w:szCs w:val="20"/>
        </w:rPr>
        <w:t>1</w:t>
      </w:r>
      <w:r w:rsidRPr="00BA619A">
        <w:rPr>
          <w:rFonts w:ascii="Arial" w:hAnsi="Arial" w:cs="Arial"/>
          <w:sz w:val="20"/>
          <w:szCs w:val="20"/>
        </w:rPr>
        <w:t xml:space="preserve">.000 Mietwohnungen an 112 Standorten in Hessen gehört sie zu den führenden deutschen Wohnungsunternehmen. Unter der NHW-Marke ProjektStadt führt sie nachhaltige Stadtentwicklungsaufgaben durch. Sie ist Gründungsmitglied der Initiative Wohnen.2050, um dem Klimaschutz in der Wohnungswirtschaft mehr Schlagkraft zu verleihen. Mit hubitation verfügt die NHW zudem über ein Startup- und Ideennetzwerk rund um innovatives Wohnen. </w:t>
      </w:r>
      <w:hyperlink r:id="rId9" w:history="1">
        <w:r w:rsidRPr="00BA619A">
          <w:rPr>
            <w:rStyle w:val="Hyperlink"/>
            <w:rFonts w:ascii="Arial" w:hAnsi="Arial" w:cs="Arial"/>
            <w:sz w:val="20"/>
            <w:szCs w:val="20"/>
          </w:rPr>
          <w:t>www.nhw.de/</w:t>
        </w:r>
      </w:hyperlink>
    </w:p>
    <w:p w14:paraId="3627CBB5" w14:textId="77777777" w:rsidR="00155A26" w:rsidRPr="00BA619A" w:rsidRDefault="00155A26" w:rsidP="000B3EE1">
      <w:pPr>
        <w:suppressAutoHyphens/>
        <w:ind w:right="1417"/>
        <w:jc w:val="both"/>
        <w:outlineLvl w:val="0"/>
        <w:rPr>
          <w:rFonts w:ascii="Arial" w:eastAsia="Times New Roman" w:hAnsi="Arial" w:cs="Arial"/>
          <w:bCs/>
          <w:sz w:val="20"/>
          <w:szCs w:val="20"/>
          <w:lang w:eastAsia="zh-CN"/>
        </w:rPr>
      </w:pPr>
    </w:p>
    <w:sectPr w:rsidR="00155A26" w:rsidRPr="00BA619A">
      <w:headerReference w:type="default" r:id="rId10"/>
      <w:footerReference w:type="default" r:id="rId11"/>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F57A5" w14:textId="77777777" w:rsidR="007760E5" w:rsidRDefault="007760E5">
      <w:r>
        <w:separator/>
      </w:r>
    </w:p>
  </w:endnote>
  <w:endnote w:type="continuationSeparator" w:id="0">
    <w:p w14:paraId="54B472E1" w14:textId="77777777" w:rsidR="007760E5" w:rsidRDefault="00776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venirNext LT Pro Regula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83BE8" w14:textId="6C2FAA88" w:rsidR="00500DDE" w:rsidRDefault="00500DDE">
    <w:pPr>
      <w:pStyle w:val="Fuzeile"/>
      <w:pBdr>
        <w:bottom w:val="single" w:sz="4" w:space="1" w:color="auto"/>
      </w:pBdr>
      <w:rPr>
        <w:sz w:val="16"/>
        <w:szCs w:val="16"/>
      </w:rPr>
    </w:pPr>
  </w:p>
  <w:p w14:paraId="107F264D" w14:textId="7B975598" w:rsidR="00500DDE" w:rsidRDefault="00500DDE">
    <w:pPr>
      <w:pStyle w:val="Fuzeile"/>
      <w:pBdr>
        <w:bottom w:val="single" w:sz="4" w:space="1" w:color="auto"/>
      </w:pBdr>
      <w:rPr>
        <w:sz w:val="16"/>
        <w:szCs w:val="16"/>
      </w:rPr>
    </w:pPr>
  </w:p>
  <w:p w14:paraId="78ED047A" w14:textId="77777777" w:rsidR="00500DDE" w:rsidRDefault="00500DDE">
    <w:pPr>
      <w:pStyle w:val="Fuzeile"/>
      <w:rPr>
        <w:rFonts w:ascii="Arial" w:hAnsi="Arial" w:cs="Arial"/>
        <w:color w:val="000000"/>
        <w:sz w:val="16"/>
        <w:szCs w:val="16"/>
      </w:rPr>
    </w:pPr>
  </w:p>
  <w:p w14:paraId="37D1B87A" w14:textId="2D8AAF2E" w:rsidR="00500DDE" w:rsidRDefault="00500DDE" w:rsidP="00407400">
    <w:pPr>
      <w:pStyle w:val="Fuzeile"/>
      <w:rPr>
        <w:rFonts w:ascii="Arial" w:hAnsi="Arial" w:cs="Arial"/>
        <w:b/>
        <w:bCs/>
        <w:color w:val="000000"/>
        <w:sz w:val="16"/>
        <w:szCs w:val="16"/>
      </w:rPr>
    </w:pPr>
    <w:r>
      <w:rPr>
        <w:rFonts w:ascii="Arial" w:hAnsi="Arial" w:cs="Arial"/>
        <w:b/>
        <w:bCs/>
        <w:color w:val="000000"/>
        <w:sz w:val="16"/>
        <w:szCs w:val="16"/>
      </w:rPr>
      <w:t>Pressekontakt</w:t>
    </w:r>
    <w:r w:rsidR="00407400">
      <w:rPr>
        <w:rFonts w:ascii="Arial" w:hAnsi="Arial" w:cs="Arial"/>
        <w:b/>
        <w:bCs/>
        <w:color w:val="000000"/>
        <w:sz w:val="16"/>
        <w:szCs w:val="16"/>
      </w:rPr>
      <w:t>e</w:t>
    </w:r>
    <w:r>
      <w:rPr>
        <w:rFonts w:ascii="Arial" w:hAnsi="Arial" w:cs="Arial"/>
        <w:b/>
        <w:bCs/>
        <w:color w:val="000000"/>
        <w:sz w:val="16"/>
        <w:szCs w:val="16"/>
      </w:rPr>
      <w:t>:</w:t>
    </w:r>
  </w:p>
  <w:p w14:paraId="039EF96A" w14:textId="6023079B" w:rsidR="00500DDE" w:rsidRDefault="00500DDE" w:rsidP="00407400">
    <w:pPr>
      <w:pStyle w:val="Fuzeile"/>
      <w:rPr>
        <w:rFonts w:ascii="Arial" w:hAnsi="Arial" w:cs="Arial"/>
        <w:b/>
        <w:bCs/>
        <w:color w:val="000000"/>
        <w:sz w:val="16"/>
        <w:szCs w:val="16"/>
      </w:rPr>
    </w:pPr>
  </w:p>
  <w:p w14:paraId="04D309DD" w14:textId="580323A7" w:rsidR="00500DDE" w:rsidRDefault="00500DDE" w:rsidP="00407400">
    <w:pPr>
      <w:pStyle w:val="Fuzeile"/>
      <w:rPr>
        <w:rFonts w:ascii="Arial" w:hAnsi="Arial" w:cs="Arial"/>
        <w:sz w:val="16"/>
        <w:szCs w:val="16"/>
      </w:rPr>
    </w:pPr>
    <w:r>
      <w:rPr>
        <w:rFonts w:ascii="Arial" w:hAnsi="Arial" w:cs="Arial"/>
        <w:sz w:val="16"/>
        <w:szCs w:val="16"/>
      </w:rPr>
      <w:t xml:space="preserve">Nassauische Heimstätte Wohnungs- und Entwicklungsgesellschaft mbH | </w:t>
    </w:r>
    <w:r w:rsidR="00414721">
      <w:rPr>
        <w:rFonts w:ascii="Arial" w:hAnsi="Arial" w:cs="Arial"/>
        <w:sz w:val="16"/>
        <w:szCs w:val="16"/>
      </w:rPr>
      <w:t>Westhafenplatz 1</w:t>
    </w:r>
    <w:r>
      <w:rPr>
        <w:rFonts w:ascii="Arial" w:hAnsi="Arial" w:cs="Arial"/>
        <w:sz w:val="16"/>
        <w:szCs w:val="16"/>
      </w:rPr>
      <w:t xml:space="preserve"> | 60</w:t>
    </w:r>
    <w:r w:rsidR="00414721">
      <w:rPr>
        <w:rFonts w:ascii="Arial" w:hAnsi="Arial" w:cs="Arial"/>
        <w:sz w:val="16"/>
        <w:szCs w:val="16"/>
      </w:rPr>
      <w:t>327</w:t>
    </w:r>
    <w:r>
      <w:rPr>
        <w:rFonts w:ascii="Arial" w:hAnsi="Arial" w:cs="Arial"/>
        <w:sz w:val="16"/>
        <w:szCs w:val="16"/>
      </w:rPr>
      <w:t xml:space="preserve"> Frankfurt am Main </w:t>
    </w:r>
  </w:p>
  <w:p w14:paraId="2F2E1929" w14:textId="32917C97" w:rsidR="00500DDE" w:rsidRDefault="00500DDE" w:rsidP="00407400">
    <w:pPr>
      <w:pStyle w:val="Fuzeile"/>
      <w:rPr>
        <w:rFonts w:ascii="Arial" w:hAnsi="Arial" w:cs="Arial"/>
        <w:sz w:val="16"/>
        <w:szCs w:val="16"/>
      </w:rPr>
    </w:pPr>
    <w:r>
      <w:rPr>
        <w:rFonts w:ascii="Arial" w:hAnsi="Arial" w:cs="Arial"/>
        <w:sz w:val="16"/>
        <w:szCs w:val="16"/>
      </w:rPr>
      <w:t>Jens Duffner (Pressesprecher) | T: 0</w:t>
    </w:r>
    <w:r w:rsidR="00414721">
      <w:rPr>
        <w:rFonts w:ascii="Arial" w:hAnsi="Arial" w:cs="Arial"/>
        <w:sz w:val="16"/>
        <w:szCs w:val="16"/>
      </w:rPr>
      <w:t>178</w:t>
    </w:r>
    <w:r>
      <w:rPr>
        <w:rFonts w:ascii="Arial" w:hAnsi="Arial" w:cs="Arial"/>
        <w:sz w:val="16"/>
        <w:szCs w:val="16"/>
      </w:rPr>
      <w:t xml:space="preserve"> 6</w:t>
    </w:r>
    <w:r w:rsidR="00414721">
      <w:rPr>
        <w:rFonts w:ascii="Arial" w:hAnsi="Arial" w:cs="Arial"/>
        <w:sz w:val="16"/>
        <w:szCs w:val="16"/>
      </w:rPr>
      <w:t>00</w:t>
    </w:r>
    <w:r>
      <w:rPr>
        <w:rFonts w:ascii="Arial" w:hAnsi="Arial" w:cs="Arial"/>
        <w:sz w:val="16"/>
        <w:szCs w:val="16"/>
      </w:rPr>
      <w:t xml:space="preserve">1321 | </w:t>
    </w:r>
    <w:hyperlink r:id="rId1" w:history="1">
      <w:r w:rsidR="00414721" w:rsidRPr="00414721">
        <w:rPr>
          <w:rStyle w:val="Hyperlink"/>
          <w:rFonts w:ascii="Arial" w:hAnsi="Arial" w:cs="Arial"/>
          <w:color w:val="auto"/>
          <w:sz w:val="16"/>
          <w:szCs w:val="16"/>
          <w:u w:val="none"/>
        </w:rPr>
        <w:t>www.nhw.de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51BD8668" w14:textId="77777777" w:rsidR="00407400" w:rsidRDefault="00407400" w:rsidP="00407400">
    <w:pPr>
      <w:pStyle w:val="Fuzeile"/>
      <w:rPr>
        <w:rFonts w:ascii="Arial" w:hAnsi="Arial" w:cs="Arial"/>
        <w:sz w:val="16"/>
        <w:szCs w:val="16"/>
      </w:rPr>
    </w:pPr>
  </w:p>
  <w:p w14:paraId="692B33EE" w14:textId="77777777" w:rsidR="00407400" w:rsidRPr="00407400" w:rsidRDefault="00407400" w:rsidP="00407400">
    <w:pPr>
      <w:pStyle w:val="Flietext"/>
      <w:tabs>
        <w:tab w:val="right" w:pos="9072"/>
      </w:tabs>
      <w:jc w:val="left"/>
      <w:rPr>
        <w:rFonts w:ascii="Arial" w:hAnsi="Arial" w:cs="Arial"/>
        <w:color w:val="000000" w:themeColor="text1"/>
        <w:sz w:val="16"/>
        <w:szCs w:val="16"/>
      </w:rPr>
    </w:pPr>
    <w:r w:rsidRPr="00407400">
      <w:rPr>
        <w:rFonts w:ascii="Arial" w:hAnsi="Arial" w:cs="Arial"/>
        <w:color w:val="000000" w:themeColor="text1"/>
        <w:sz w:val="16"/>
        <w:szCs w:val="16"/>
      </w:rPr>
      <w:t xml:space="preserve">Hessisches Ministerium für Wirtschaft, Energie, Verkehr, Wohnen und ländlichen Raum | Kaiser-Friedrich-Ring 75, </w:t>
    </w:r>
  </w:p>
  <w:p w14:paraId="7B1C9F7A" w14:textId="00337877" w:rsidR="00500DDE" w:rsidRDefault="00407400" w:rsidP="00414721">
    <w:pPr>
      <w:pStyle w:val="Flietext"/>
      <w:tabs>
        <w:tab w:val="right" w:pos="9072"/>
      </w:tabs>
      <w:jc w:val="left"/>
      <w:rPr>
        <w:rFonts w:ascii="Arial" w:hAnsi="Arial" w:cs="Arial"/>
        <w:color w:val="000000" w:themeColor="text1"/>
        <w:sz w:val="16"/>
        <w:szCs w:val="16"/>
      </w:rPr>
    </w:pPr>
    <w:r w:rsidRPr="00407400">
      <w:rPr>
        <w:rFonts w:ascii="Arial" w:hAnsi="Arial" w:cs="Arial"/>
        <w:color w:val="000000" w:themeColor="text1"/>
        <w:sz w:val="16"/>
        <w:szCs w:val="16"/>
      </w:rPr>
      <w:t xml:space="preserve">65185 Wiesbaden | </w:t>
    </w:r>
    <w:r w:rsidR="00414721">
      <w:rPr>
        <w:rFonts w:ascii="Arial" w:hAnsi="Arial" w:cs="Arial"/>
        <w:color w:val="000000" w:themeColor="text1"/>
        <w:sz w:val="16"/>
        <w:szCs w:val="16"/>
      </w:rPr>
      <w:t>Katja Apelt</w:t>
    </w:r>
    <w:r w:rsidRPr="00407400">
      <w:rPr>
        <w:rFonts w:ascii="Arial" w:hAnsi="Arial" w:cs="Arial"/>
        <w:color w:val="000000" w:themeColor="text1"/>
        <w:sz w:val="16"/>
        <w:szCs w:val="16"/>
      </w:rPr>
      <w:t>, Pressesprecherin</w:t>
    </w:r>
    <w:r w:rsidR="00414721">
      <w:rPr>
        <w:rFonts w:ascii="Arial" w:hAnsi="Arial" w:cs="Arial"/>
        <w:color w:val="000000" w:themeColor="text1"/>
        <w:sz w:val="16"/>
        <w:szCs w:val="16"/>
      </w:rPr>
      <w:t xml:space="preserve"> | </w:t>
    </w:r>
    <w:r w:rsidRPr="00407400">
      <w:rPr>
        <w:rFonts w:ascii="Arial" w:hAnsi="Arial" w:cs="Arial"/>
        <w:color w:val="000000" w:themeColor="text1"/>
        <w:sz w:val="16"/>
        <w:szCs w:val="16"/>
      </w:rPr>
      <w:t xml:space="preserve">T: 0611 815 2020 | </w:t>
    </w:r>
    <w:r w:rsidR="00414721">
      <w:rPr>
        <w:rFonts w:ascii="Arial" w:hAnsi="Arial" w:cs="Arial"/>
        <w:color w:val="000000" w:themeColor="text1"/>
        <w:sz w:val="16"/>
        <w:szCs w:val="16"/>
      </w:rPr>
      <w:t>www.</w:t>
    </w:r>
    <w:hyperlink r:id="rId3" w:history="1">
      <w:r w:rsidRPr="00407400">
        <w:rPr>
          <w:rStyle w:val="Hyperlink"/>
          <w:rFonts w:ascii="Arial" w:hAnsi="Arial" w:cs="Arial"/>
          <w:color w:val="000000" w:themeColor="text1"/>
          <w:sz w:val="16"/>
          <w:szCs w:val="16"/>
          <w:u w:val="none"/>
        </w:rPr>
        <w:t>wirtschaft.hessen.de</w:t>
      </w:r>
    </w:hyperlink>
    <w:r w:rsidRPr="00407400">
      <w:rPr>
        <w:rFonts w:ascii="Arial" w:hAnsi="Arial" w:cs="Arial"/>
        <w:color w:val="000000" w:themeColor="text1"/>
        <w:sz w:val="16"/>
        <w:szCs w:val="16"/>
      </w:rPr>
      <w:t xml:space="preserve"> </w:t>
    </w:r>
    <w:r w:rsidR="00414721">
      <w:rPr>
        <w:rFonts w:ascii="Arial" w:hAnsi="Arial" w:cs="Arial"/>
        <w:color w:val="000000" w:themeColor="text1"/>
        <w:sz w:val="16"/>
        <w:szCs w:val="16"/>
      </w:rPr>
      <w:br/>
    </w:r>
    <w:r w:rsidRPr="00407400">
      <w:rPr>
        <w:rFonts w:ascii="Arial" w:hAnsi="Arial" w:cs="Arial"/>
        <w:color w:val="000000" w:themeColor="text1"/>
        <w:sz w:val="16"/>
        <w:szCs w:val="16"/>
      </w:rPr>
      <w:t xml:space="preserve">Mail: </w:t>
    </w:r>
    <w:r w:rsidR="00414721">
      <w:rPr>
        <w:rFonts w:ascii="Arial" w:hAnsi="Arial" w:cs="Arial"/>
        <w:color w:val="000000" w:themeColor="text1"/>
        <w:sz w:val="16"/>
        <w:szCs w:val="16"/>
      </w:rPr>
      <w:t>katja.apelt@wirtschaft.hessen.de</w:t>
    </w:r>
  </w:p>
  <w:p w14:paraId="5036FCCF" w14:textId="77777777" w:rsidR="00414721" w:rsidRDefault="00414721" w:rsidP="00414721">
    <w:pPr>
      <w:pStyle w:val="Flietext"/>
      <w:tabs>
        <w:tab w:val="right" w:pos="9072"/>
      </w:tabs>
      <w:jc w:val="left"/>
      <w:rPr>
        <w:rFonts w:ascii="Arial" w:hAnsi="Arial" w:cs="Arial"/>
        <w:sz w:val="10"/>
        <w:szCs w:val="10"/>
      </w:rPr>
    </w:pPr>
  </w:p>
  <w:p w14:paraId="141F0BE6" w14:textId="50EE9C85" w:rsidR="00500DDE" w:rsidRDefault="00500DDE">
    <w:pPr>
      <w:pStyle w:val="Fuzeile"/>
      <w:rPr>
        <w:rFonts w:ascii="Arial" w:hAnsi="Arial" w:cs="Arial"/>
        <w:sz w:val="10"/>
        <w:szCs w:val="10"/>
      </w:rPr>
    </w:pPr>
    <w:r>
      <w:rPr>
        <w:rFonts w:ascii="Arial" w:hAnsi="Arial" w:cs="Arial"/>
        <w:b/>
        <w:bCs/>
        <w:sz w:val="16"/>
        <w:szCs w:val="16"/>
      </w:rPr>
      <w:t>Pressemitteilungen und Pressebilder auch online im Presseportal unter www.n</w:t>
    </w:r>
    <w:r w:rsidR="00414721">
      <w:rPr>
        <w:rFonts w:ascii="Arial" w:hAnsi="Arial" w:cs="Arial"/>
        <w:b/>
        <w:bCs/>
        <w:sz w:val="16"/>
        <w:szCs w:val="16"/>
      </w:rPr>
      <w:t>hw</w:t>
    </w:r>
    <w:r>
      <w:rPr>
        <w:rFonts w:ascii="Arial" w:hAnsi="Arial" w:cs="Arial"/>
        <w:b/>
        <w:bCs/>
        <w:sz w:val="16"/>
        <w:szCs w:val="16"/>
      </w:rPr>
      <w:t>.de</w:t>
    </w:r>
    <w:r w:rsidR="00414721">
      <w:rPr>
        <w:rFonts w:ascii="Arial" w:hAnsi="Arial" w:cs="Arial"/>
        <w:b/>
        <w:bCs/>
        <w:sz w:val="16"/>
        <w:szCs w:val="16"/>
      </w:rPr>
      <w:t>/newsroom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925FE" w14:textId="77777777" w:rsidR="007760E5" w:rsidRDefault="007760E5">
      <w:r>
        <w:separator/>
      </w:r>
    </w:p>
  </w:footnote>
  <w:footnote w:type="continuationSeparator" w:id="0">
    <w:p w14:paraId="05AE0447" w14:textId="77777777" w:rsidR="007760E5" w:rsidRDefault="00776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FEFE5" w14:textId="55620531" w:rsidR="00500DDE" w:rsidRDefault="00407400">
    <w:pPr>
      <w:pStyle w:val="Kopfzeile"/>
      <w:rPr>
        <w:rFonts w:ascii="Arial" w:hAnsi="Arial" w:cs="Arial"/>
        <w:b/>
        <w:bCs/>
        <w:spacing w:val="60"/>
        <w:sz w:val="36"/>
        <w:szCs w:val="36"/>
      </w:rPr>
    </w:pPr>
    <w:r>
      <w:rPr>
        <w:rFonts w:ascii="Arial" w:hAnsi="Arial" w:cs="Arial"/>
        <w:b/>
        <w:bCs/>
        <w:noProof/>
        <w:spacing w:val="60"/>
        <w:sz w:val="28"/>
        <w:szCs w:val="28"/>
      </w:rPr>
      <w:drawing>
        <wp:anchor distT="0" distB="0" distL="114300" distR="114300" simplePos="0" relativeHeight="251663360" behindDoc="0" locked="0" layoutInCell="1" allowOverlap="1" wp14:anchorId="76BE7963" wp14:editId="4A4B5E85">
          <wp:simplePos x="0" y="0"/>
          <wp:positionH relativeFrom="margin">
            <wp:posOffset>3237865</wp:posOffset>
          </wp:positionH>
          <wp:positionV relativeFrom="margin">
            <wp:posOffset>-2225675</wp:posOffset>
          </wp:positionV>
          <wp:extent cx="2594610" cy="71628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594610" cy="7162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6BDB04F" wp14:editId="52B3AA25">
          <wp:extent cx="792480" cy="83909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799110" cy="846116"/>
                  </a:xfrm>
                  <a:prstGeom prst="rect">
                    <a:avLst/>
                  </a:prstGeom>
                </pic:spPr>
              </pic:pic>
            </a:graphicData>
          </a:graphic>
        </wp:inline>
      </w:drawing>
    </w:r>
  </w:p>
  <w:p w14:paraId="2D6BD2CF" w14:textId="1C830959" w:rsidR="00500DDE" w:rsidRDefault="00500DDE">
    <w:pPr>
      <w:pStyle w:val="Kopfzeile"/>
      <w:rPr>
        <w:rFonts w:ascii="Arial" w:hAnsi="Arial" w:cs="Arial"/>
        <w:b/>
        <w:bCs/>
        <w:spacing w:val="60"/>
        <w:sz w:val="36"/>
        <w:szCs w:val="36"/>
      </w:rPr>
    </w:pPr>
  </w:p>
  <w:p w14:paraId="3B2AEB36" w14:textId="303DBF69" w:rsidR="00500DDE" w:rsidRDefault="00500DDE">
    <w:pPr>
      <w:pStyle w:val="Kopfzeile"/>
      <w:rPr>
        <w:rFonts w:ascii="Arial" w:hAnsi="Arial" w:cs="Arial"/>
        <w:b/>
        <w:bCs/>
        <w:spacing w:val="60"/>
        <w:sz w:val="36"/>
        <w:szCs w:val="36"/>
      </w:rPr>
    </w:pPr>
    <w:r>
      <w:rPr>
        <w:rFonts w:ascii="Arial" w:hAnsi="Arial" w:cs="Arial"/>
        <w:b/>
        <w:bCs/>
        <w:spacing w:val="60"/>
        <w:sz w:val="36"/>
        <w:szCs w:val="36"/>
      </w:rPr>
      <w:t>PRESSE-INFORMATION</w:t>
    </w:r>
  </w:p>
  <w:p w14:paraId="788E412B" w14:textId="64FA2295" w:rsidR="00500DDE" w:rsidRDefault="00500DDE">
    <w:pPr>
      <w:pStyle w:val="Kopfzeile"/>
      <w:rPr>
        <w:rFonts w:ascii="Arial" w:hAnsi="Arial" w:cs="Arial"/>
        <w:b/>
        <w:bCs/>
        <w:spacing w:val="60"/>
        <w:sz w:val="24"/>
        <w:szCs w:val="24"/>
      </w:rPr>
    </w:pPr>
  </w:p>
  <w:p w14:paraId="04670490" w14:textId="765B82BD" w:rsidR="00500DDE" w:rsidRDefault="00500DDE">
    <w:pPr>
      <w:pStyle w:val="Kopfzeile"/>
      <w:rPr>
        <w:rFonts w:ascii="Arial" w:hAnsi="Arial" w:cs="Arial"/>
      </w:rPr>
    </w:pPr>
    <w:r>
      <w:rPr>
        <w:rFonts w:ascii="Arial" w:hAnsi="Arial" w:cs="Arial"/>
      </w:rPr>
      <w:t xml:space="preserve">Datum: </w:t>
    </w:r>
    <w:r w:rsidR="00414721">
      <w:rPr>
        <w:rFonts w:ascii="Arial" w:hAnsi="Arial" w:cs="Arial"/>
      </w:rPr>
      <w:t>15</w:t>
    </w:r>
    <w:r>
      <w:rPr>
        <w:rFonts w:ascii="Arial" w:hAnsi="Arial" w:cs="Arial"/>
      </w:rPr>
      <w:t>.07.202</w:t>
    </w:r>
    <w:r w:rsidR="00414721">
      <w:rPr>
        <w:rFonts w:ascii="Arial" w:hAnsi="Arial" w:cs="Arial"/>
      </w:rPr>
      <w:t>5</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BC7080">
      <w:rPr>
        <w:rFonts w:ascii="Arial" w:hAnsi="Arial" w:cs="Arial"/>
        <w:noProof/>
      </w:rPr>
      <w:t>6</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BC7080">
      <w:rPr>
        <w:rFonts w:ascii="Arial" w:hAnsi="Arial" w:cs="Arial"/>
        <w:noProof/>
      </w:rPr>
      <w:t>6</w:t>
    </w:r>
    <w:r>
      <w:rPr>
        <w:rFonts w:ascii="Arial" w:hAnsi="Arial" w:cs="Arial"/>
      </w:rPr>
      <w:fldChar w:fldCharType="end"/>
    </w:r>
  </w:p>
  <w:p w14:paraId="7F26B830" w14:textId="18665212" w:rsidR="00500DDE" w:rsidRDefault="00500DDE">
    <w:pPr>
      <w:pStyle w:val="Kopfzeile"/>
      <w:rPr>
        <w:rFonts w:ascii="Arial" w:hAnsi="Arial" w:cs="Arial"/>
      </w:rPr>
    </w:pPr>
    <w:r>
      <w:rPr>
        <w:rFonts w:ascii="Arial" w:hAnsi="Arial" w:cs="Arial"/>
      </w:rPr>
      <w:t xml:space="preserve">Anzahl Zeichen inkl. Leerzeichen: </w:t>
    </w:r>
    <w:r w:rsidR="0010479F">
      <w:rPr>
        <w:rFonts w:ascii="Arial" w:hAnsi="Arial" w:cs="Arial"/>
      </w:rPr>
      <w:t>10</w:t>
    </w:r>
    <w:r w:rsidR="005C1679">
      <w:rPr>
        <w:rFonts w:ascii="Arial" w:hAnsi="Arial" w:cs="Arial"/>
      </w:rPr>
      <w:t>.</w:t>
    </w:r>
    <w:r w:rsidR="00A769C5">
      <w:rPr>
        <w:rFonts w:ascii="Arial" w:hAnsi="Arial" w:cs="Arial"/>
      </w:rPr>
      <w:t>416</w:t>
    </w:r>
    <w:r w:rsidR="00F7660D">
      <w:rPr>
        <w:rFonts w:ascii="Arial" w:hAnsi="Arial" w:cs="Arial"/>
      </w:rPr>
      <w:t xml:space="preserve"> </w:t>
    </w:r>
    <w:r>
      <w:rPr>
        <w:rFonts w:ascii="Arial" w:hAnsi="Arial" w:cs="Arial"/>
      </w:rPr>
      <w:t>ohne Boilerplate</w:t>
    </w:r>
  </w:p>
  <w:p w14:paraId="0B750C44" w14:textId="58F66A7C" w:rsidR="00500DDE" w:rsidRDefault="00500DDE">
    <w:pPr>
      <w:pStyle w:val="Kopfzeile"/>
      <w:rPr>
        <w:rFonts w:ascii="Arial" w:hAnsi="Arial" w:cs="Arial"/>
        <w:sz w:val="28"/>
        <w:szCs w:val="28"/>
      </w:rPr>
    </w:pPr>
  </w:p>
  <w:p w14:paraId="246445E0" w14:textId="658EAAFC" w:rsidR="00500DDE" w:rsidRDefault="00500DDE">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5653D"/>
    <w:multiLevelType w:val="hybridMultilevel"/>
    <w:tmpl w:val="9488A2B4"/>
    <w:lvl w:ilvl="0" w:tplc="8E54CBDA">
      <w:numFmt w:val="bullet"/>
      <w:lvlText w:val="-"/>
      <w:lvlJc w:val="left"/>
      <w:pPr>
        <w:ind w:left="1065" w:hanging="360"/>
      </w:pPr>
      <w:rPr>
        <w:rFonts w:ascii="Calibri" w:eastAsiaTheme="minorHAnsi" w:hAnsi="Calibri" w:cs="Calibri" w:hint="default"/>
      </w:rPr>
    </w:lvl>
    <w:lvl w:ilvl="1" w:tplc="0407000B">
      <w:start w:val="1"/>
      <w:numFmt w:val="bullet"/>
      <w:lvlText w:val=""/>
      <w:lvlJc w:val="left"/>
      <w:pPr>
        <w:ind w:left="1785" w:hanging="360"/>
      </w:pPr>
      <w:rPr>
        <w:rFonts w:ascii="Wingdings" w:hAnsi="Wingdings" w:hint="default"/>
      </w:rPr>
    </w:lvl>
    <w:lvl w:ilvl="2" w:tplc="0407000B">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num w:numId="1" w16cid:durableId="1716739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D3"/>
    <w:rsid w:val="0000014F"/>
    <w:rsid w:val="00010C9A"/>
    <w:rsid w:val="0001792D"/>
    <w:rsid w:val="0003294A"/>
    <w:rsid w:val="00033A92"/>
    <w:rsid w:val="000352A9"/>
    <w:rsid w:val="00041842"/>
    <w:rsid w:val="00050942"/>
    <w:rsid w:val="00051B2B"/>
    <w:rsid w:val="00053667"/>
    <w:rsid w:val="000639C4"/>
    <w:rsid w:val="00063B8E"/>
    <w:rsid w:val="00064F14"/>
    <w:rsid w:val="00065DE7"/>
    <w:rsid w:val="00070096"/>
    <w:rsid w:val="00080D84"/>
    <w:rsid w:val="000904A8"/>
    <w:rsid w:val="00091368"/>
    <w:rsid w:val="00096276"/>
    <w:rsid w:val="00097D70"/>
    <w:rsid w:val="000A18B2"/>
    <w:rsid w:val="000A34D3"/>
    <w:rsid w:val="000A7C8F"/>
    <w:rsid w:val="000B034D"/>
    <w:rsid w:val="000B2427"/>
    <w:rsid w:val="000B2723"/>
    <w:rsid w:val="000B3EE1"/>
    <w:rsid w:val="000B5F94"/>
    <w:rsid w:val="000B78FF"/>
    <w:rsid w:val="000C6D93"/>
    <w:rsid w:val="000D2CCD"/>
    <w:rsid w:val="000D4DF2"/>
    <w:rsid w:val="000F0DC2"/>
    <w:rsid w:val="000F137D"/>
    <w:rsid w:val="00101E09"/>
    <w:rsid w:val="0010479F"/>
    <w:rsid w:val="00105818"/>
    <w:rsid w:val="001137BF"/>
    <w:rsid w:val="0012334E"/>
    <w:rsid w:val="001233BC"/>
    <w:rsid w:val="0012657D"/>
    <w:rsid w:val="001300E6"/>
    <w:rsid w:val="00133F78"/>
    <w:rsid w:val="00134D57"/>
    <w:rsid w:val="00140585"/>
    <w:rsid w:val="00142BCA"/>
    <w:rsid w:val="00150E2B"/>
    <w:rsid w:val="00154C54"/>
    <w:rsid w:val="00155A26"/>
    <w:rsid w:val="001644EE"/>
    <w:rsid w:val="001649FB"/>
    <w:rsid w:val="0017282C"/>
    <w:rsid w:val="0017302F"/>
    <w:rsid w:val="0017341A"/>
    <w:rsid w:val="00173F16"/>
    <w:rsid w:val="001744EA"/>
    <w:rsid w:val="00174CD4"/>
    <w:rsid w:val="001757D1"/>
    <w:rsid w:val="001847EA"/>
    <w:rsid w:val="001876F5"/>
    <w:rsid w:val="0019182F"/>
    <w:rsid w:val="001A3DD8"/>
    <w:rsid w:val="001A5E7F"/>
    <w:rsid w:val="001B62DA"/>
    <w:rsid w:val="001D0159"/>
    <w:rsid w:val="001D51C9"/>
    <w:rsid w:val="001E1C98"/>
    <w:rsid w:val="002004CF"/>
    <w:rsid w:val="00206062"/>
    <w:rsid w:val="00210272"/>
    <w:rsid w:val="0021274D"/>
    <w:rsid w:val="002207BD"/>
    <w:rsid w:val="00221FC4"/>
    <w:rsid w:val="002226C5"/>
    <w:rsid w:val="00224CC4"/>
    <w:rsid w:val="00225763"/>
    <w:rsid w:val="0023043C"/>
    <w:rsid w:val="00236718"/>
    <w:rsid w:val="00241F3B"/>
    <w:rsid w:val="002454F8"/>
    <w:rsid w:val="00251344"/>
    <w:rsid w:val="002616F1"/>
    <w:rsid w:val="00263B11"/>
    <w:rsid w:val="00275223"/>
    <w:rsid w:val="00280239"/>
    <w:rsid w:val="002811C1"/>
    <w:rsid w:val="00287216"/>
    <w:rsid w:val="0029123B"/>
    <w:rsid w:val="00296E1C"/>
    <w:rsid w:val="002A39D6"/>
    <w:rsid w:val="002A462B"/>
    <w:rsid w:val="002C333C"/>
    <w:rsid w:val="002C4A27"/>
    <w:rsid w:val="002D1EAD"/>
    <w:rsid w:val="002D6EA4"/>
    <w:rsid w:val="002D6EBD"/>
    <w:rsid w:val="002E08B4"/>
    <w:rsid w:val="002F4FCF"/>
    <w:rsid w:val="002F51C8"/>
    <w:rsid w:val="00310751"/>
    <w:rsid w:val="00312323"/>
    <w:rsid w:val="00321E51"/>
    <w:rsid w:val="00326EF8"/>
    <w:rsid w:val="00333CC3"/>
    <w:rsid w:val="003410BE"/>
    <w:rsid w:val="003430E8"/>
    <w:rsid w:val="003515C7"/>
    <w:rsid w:val="00352AF1"/>
    <w:rsid w:val="0035423D"/>
    <w:rsid w:val="00361CCA"/>
    <w:rsid w:val="00361E62"/>
    <w:rsid w:val="00372B27"/>
    <w:rsid w:val="00374B79"/>
    <w:rsid w:val="0037560A"/>
    <w:rsid w:val="00382705"/>
    <w:rsid w:val="00387877"/>
    <w:rsid w:val="00393228"/>
    <w:rsid w:val="00397100"/>
    <w:rsid w:val="003A18EE"/>
    <w:rsid w:val="003A6454"/>
    <w:rsid w:val="003A67CA"/>
    <w:rsid w:val="003B4F8F"/>
    <w:rsid w:val="003B7626"/>
    <w:rsid w:val="003C03EA"/>
    <w:rsid w:val="003C085D"/>
    <w:rsid w:val="003E12FB"/>
    <w:rsid w:val="003F1F72"/>
    <w:rsid w:val="003F3DD3"/>
    <w:rsid w:val="003F6509"/>
    <w:rsid w:val="00400192"/>
    <w:rsid w:val="004057F2"/>
    <w:rsid w:val="00407400"/>
    <w:rsid w:val="00414721"/>
    <w:rsid w:val="00416A15"/>
    <w:rsid w:val="00421F00"/>
    <w:rsid w:val="00427E5D"/>
    <w:rsid w:val="004325B5"/>
    <w:rsid w:val="00435A9A"/>
    <w:rsid w:val="0043766B"/>
    <w:rsid w:val="00441275"/>
    <w:rsid w:val="00446BA1"/>
    <w:rsid w:val="0044768D"/>
    <w:rsid w:val="00460307"/>
    <w:rsid w:val="00464885"/>
    <w:rsid w:val="00467566"/>
    <w:rsid w:val="0047029B"/>
    <w:rsid w:val="00470FAD"/>
    <w:rsid w:val="00472688"/>
    <w:rsid w:val="004739A3"/>
    <w:rsid w:val="004823DA"/>
    <w:rsid w:val="00482B6B"/>
    <w:rsid w:val="004834AF"/>
    <w:rsid w:val="00485BB0"/>
    <w:rsid w:val="00491309"/>
    <w:rsid w:val="00493E68"/>
    <w:rsid w:val="00494101"/>
    <w:rsid w:val="00495104"/>
    <w:rsid w:val="0049531B"/>
    <w:rsid w:val="004B0B07"/>
    <w:rsid w:val="004B168D"/>
    <w:rsid w:val="004B4F02"/>
    <w:rsid w:val="004C39AA"/>
    <w:rsid w:val="004C39E2"/>
    <w:rsid w:val="004D1911"/>
    <w:rsid w:val="004D52FB"/>
    <w:rsid w:val="004D7E8B"/>
    <w:rsid w:val="004E135B"/>
    <w:rsid w:val="004F3416"/>
    <w:rsid w:val="004F69AC"/>
    <w:rsid w:val="00500DDE"/>
    <w:rsid w:val="00506A6F"/>
    <w:rsid w:val="00510B4D"/>
    <w:rsid w:val="00516188"/>
    <w:rsid w:val="0052276C"/>
    <w:rsid w:val="0052595A"/>
    <w:rsid w:val="005259A7"/>
    <w:rsid w:val="00534F6F"/>
    <w:rsid w:val="00536DB8"/>
    <w:rsid w:val="00541031"/>
    <w:rsid w:val="00542F65"/>
    <w:rsid w:val="00543E51"/>
    <w:rsid w:val="0055390B"/>
    <w:rsid w:val="00553ED5"/>
    <w:rsid w:val="00562A21"/>
    <w:rsid w:val="005729BC"/>
    <w:rsid w:val="00582BEB"/>
    <w:rsid w:val="00590CCF"/>
    <w:rsid w:val="00593EFC"/>
    <w:rsid w:val="005A31EE"/>
    <w:rsid w:val="005B3638"/>
    <w:rsid w:val="005B4213"/>
    <w:rsid w:val="005C1679"/>
    <w:rsid w:val="005C3753"/>
    <w:rsid w:val="005C3F7F"/>
    <w:rsid w:val="005D1B30"/>
    <w:rsid w:val="005D3626"/>
    <w:rsid w:val="005D7123"/>
    <w:rsid w:val="005D7A06"/>
    <w:rsid w:val="005E33EA"/>
    <w:rsid w:val="005E35FC"/>
    <w:rsid w:val="005F0BA0"/>
    <w:rsid w:val="005F23B7"/>
    <w:rsid w:val="00600757"/>
    <w:rsid w:val="00606C82"/>
    <w:rsid w:val="00607996"/>
    <w:rsid w:val="00612080"/>
    <w:rsid w:val="00623AC2"/>
    <w:rsid w:val="006356A7"/>
    <w:rsid w:val="00637DB5"/>
    <w:rsid w:val="00642C92"/>
    <w:rsid w:val="006468B8"/>
    <w:rsid w:val="00651F5E"/>
    <w:rsid w:val="006530A2"/>
    <w:rsid w:val="00665DE0"/>
    <w:rsid w:val="00667A31"/>
    <w:rsid w:val="006972D6"/>
    <w:rsid w:val="00697AAD"/>
    <w:rsid w:val="006A1F82"/>
    <w:rsid w:val="006C2579"/>
    <w:rsid w:val="006D43FB"/>
    <w:rsid w:val="006D4CF2"/>
    <w:rsid w:val="006D68A0"/>
    <w:rsid w:val="006E0CF7"/>
    <w:rsid w:val="006E39E1"/>
    <w:rsid w:val="006F1F4B"/>
    <w:rsid w:val="007048BE"/>
    <w:rsid w:val="0070729F"/>
    <w:rsid w:val="0071562F"/>
    <w:rsid w:val="00721271"/>
    <w:rsid w:val="00721A5F"/>
    <w:rsid w:val="007220B4"/>
    <w:rsid w:val="007225A0"/>
    <w:rsid w:val="00727A3C"/>
    <w:rsid w:val="0073777E"/>
    <w:rsid w:val="007634BC"/>
    <w:rsid w:val="00766A86"/>
    <w:rsid w:val="00773E36"/>
    <w:rsid w:val="007760E5"/>
    <w:rsid w:val="007907DB"/>
    <w:rsid w:val="00792F06"/>
    <w:rsid w:val="007A328D"/>
    <w:rsid w:val="007B14F9"/>
    <w:rsid w:val="007B2469"/>
    <w:rsid w:val="007B4E95"/>
    <w:rsid w:val="007B68A7"/>
    <w:rsid w:val="007B7D72"/>
    <w:rsid w:val="007C2D29"/>
    <w:rsid w:val="007D0284"/>
    <w:rsid w:val="007D6178"/>
    <w:rsid w:val="007E639C"/>
    <w:rsid w:val="007E6B7D"/>
    <w:rsid w:val="007F07B8"/>
    <w:rsid w:val="007F09F2"/>
    <w:rsid w:val="007F309C"/>
    <w:rsid w:val="007F59F3"/>
    <w:rsid w:val="008045F6"/>
    <w:rsid w:val="0081133E"/>
    <w:rsid w:val="008212CC"/>
    <w:rsid w:val="00836142"/>
    <w:rsid w:val="0083741E"/>
    <w:rsid w:val="00837544"/>
    <w:rsid w:val="00841714"/>
    <w:rsid w:val="00846FF7"/>
    <w:rsid w:val="00863E93"/>
    <w:rsid w:val="008654C7"/>
    <w:rsid w:val="008757EF"/>
    <w:rsid w:val="008828CE"/>
    <w:rsid w:val="00890021"/>
    <w:rsid w:val="008A0129"/>
    <w:rsid w:val="008A6335"/>
    <w:rsid w:val="008B60A6"/>
    <w:rsid w:val="008B6836"/>
    <w:rsid w:val="008E0F34"/>
    <w:rsid w:val="008E402F"/>
    <w:rsid w:val="008E5709"/>
    <w:rsid w:val="008E5A67"/>
    <w:rsid w:val="008F1797"/>
    <w:rsid w:val="008F60F0"/>
    <w:rsid w:val="00903394"/>
    <w:rsid w:val="00911EEC"/>
    <w:rsid w:val="00914FDB"/>
    <w:rsid w:val="0091602E"/>
    <w:rsid w:val="00917490"/>
    <w:rsid w:val="00917FD1"/>
    <w:rsid w:val="00921DA2"/>
    <w:rsid w:val="00926566"/>
    <w:rsid w:val="00941AFF"/>
    <w:rsid w:val="009445BB"/>
    <w:rsid w:val="00957DA1"/>
    <w:rsid w:val="0096198D"/>
    <w:rsid w:val="00965332"/>
    <w:rsid w:val="00970BE3"/>
    <w:rsid w:val="00971EDF"/>
    <w:rsid w:val="00974AB1"/>
    <w:rsid w:val="009770AD"/>
    <w:rsid w:val="0097716C"/>
    <w:rsid w:val="0098779B"/>
    <w:rsid w:val="009912BA"/>
    <w:rsid w:val="009A1C7F"/>
    <w:rsid w:val="009A6F5C"/>
    <w:rsid w:val="009A7AD2"/>
    <w:rsid w:val="009B1DA6"/>
    <w:rsid w:val="009B27AA"/>
    <w:rsid w:val="009D396F"/>
    <w:rsid w:val="009D3C6A"/>
    <w:rsid w:val="009E7174"/>
    <w:rsid w:val="009F0F61"/>
    <w:rsid w:val="009F3C88"/>
    <w:rsid w:val="00A13C13"/>
    <w:rsid w:val="00A14C86"/>
    <w:rsid w:val="00A2317C"/>
    <w:rsid w:val="00A238BF"/>
    <w:rsid w:val="00A24416"/>
    <w:rsid w:val="00A30D51"/>
    <w:rsid w:val="00A33FC9"/>
    <w:rsid w:val="00A44ED8"/>
    <w:rsid w:val="00A45117"/>
    <w:rsid w:val="00A4792D"/>
    <w:rsid w:val="00A54A0F"/>
    <w:rsid w:val="00A66C7A"/>
    <w:rsid w:val="00A7112F"/>
    <w:rsid w:val="00A769C5"/>
    <w:rsid w:val="00A85678"/>
    <w:rsid w:val="00A874C1"/>
    <w:rsid w:val="00A9218B"/>
    <w:rsid w:val="00A93A73"/>
    <w:rsid w:val="00A93B4B"/>
    <w:rsid w:val="00A941BF"/>
    <w:rsid w:val="00A974F3"/>
    <w:rsid w:val="00AA6307"/>
    <w:rsid w:val="00AC0F81"/>
    <w:rsid w:val="00AE198E"/>
    <w:rsid w:val="00AE4A1E"/>
    <w:rsid w:val="00AE657C"/>
    <w:rsid w:val="00AF0E0D"/>
    <w:rsid w:val="00AF32D9"/>
    <w:rsid w:val="00AF4490"/>
    <w:rsid w:val="00AF4ED5"/>
    <w:rsid w:val="00AF75D4"/>
    <w:rsid w:val="00B00767"/>
    <w:rsid w:val="00B00A1B"/>
    <w:rsid w:val="00B1749C"/>
    <w:rsid w:val="00B17645"/>
    <w:rsid w:val="00B2354A"/>
    <w:rsid w:val="00B3047C"/>
    <w:rsid w:val="00B32C24"/>
    <w:rsid w:val="00B43369"/>
    <w:rsid w:val="00B449C4"/>
    <w:rsid w:val="00B50A91"/>
    <w:rsid w:val="00B56A34"/>
    <w:rsid w:val="00B61658"/>
    <w:rsid w:val="00B618C4"/>
    <w:rsid w:val="00B63534"/>
    <w:rsid w:val="00B747D7"/>
    <w:rsid w:val="00B74BF3"/>
    <w:rsid w:val="00B82401"/>
    <w:rsid w:val="00B84ECB"/>
    <w:rsid w:val="00B90181"/>
    <w:rsid w:val="00BA40BC"/>
    <w:rsid w:val="00BA4955"/>
    <w:rsid w:val="00BA619A"/>
    <w:rsid w:val="00BB76EC"/>
    <w:rsid w:val="00BC6825"/>
    <w:rsid w:val="00BC7080"/>
    <w:rsid w:val="00BD0607"/>
    <w:rsid w:val="00BE33C6"/>
    <w:rsid w:val="00BE378F"/>
    <w:rsid w:val="00BE7826"/>
    <w:rsid w:val="00BF0B2E"/>
    <w:rsid w:val="00BF62ED"/>
    <w:rsid w:val="00C16E78"/>
    <w:rsid w:val="00C2139C"/>
    <w:rsid w:val="00C22CC6"/>
    <w:rsid w:val="00C35F44"/>
    <w:rsid w:val="00C3768A"/>
    <w:rsid w:val="00C37807"/>
    <w:rsid w:val="00C4446E"/>
    <w:rsid w:val="00C477CA"/>
    <w:rsid w:val="00C501A0"/>
    <w:rsid w:val="00C57A10"/>
    <w:rsid w:val="00C815C0"/>
    <w:rsid w:val="00C834E7"/>
    <w:rsid w:val="00C865B2"/>
    <w:rsid w:val="00C873EA"/>
    <w:rsid w:val="00C933EC"/>
    <w:rsid w:val="00C936D5"/>
    <w:rsid w:val="00C93FA3"/>
    <w:rsid w:val="00C970EC"/>
    <w:rsid w:val="00C97A5E"/>
    <w:rsid w:val="00CA4113"/>
    <w:rsid w:val="00CA6442"/>
    <w:rsid w:val="00CA69D5"/>
    <w:rsid w:val="00CB5756"/>
    <w:rsid w:val="00CD3234"/>
    <w:rsid w:val="00CD52A0"/>
    <w:rsid w:val="00CD6063"/>
    <w:rsid w:val="00CE48EA"/>
    <w:rsid w:val="00CF29BF"/>
    <w:rsid w:val="00CF63DC"/>
    <w:rsid w:val="00CF6917"/>
    <w:rsid w:val="00D0253E"/>
    <w:rsid w:val="00D304F0"/>
    <w:rsid w:val="00D31504"/>
    <w:rsid w:val="00D317D7"/>
    <w:rsid w:val="00D329C3"/>
    <w:rsid w:val="00D422D4"/>
    <w:rsid w:val="00D43B84"/>
    <w:rsid w:val="00D43E65"/>
    <w:rsid w:val="00D51572"/>
    <w:rsid w:val="00D5167C"/>
    <w:rsid w:val="00D53FF9"/>
    <w:rsid w:val="00D60D2F"/>
    <w:rsid w:val="00D621A0"/>
    <w:rsid w:val="00D72BBF"/>
    <w:rsid w:val="00D753A3"/>
    <w:rsid w:val="00D80A7E"/>
    <w:rsid w:val="00D852BC"/>
    <w:rsid w:val="00DA0BC3"/>
    <w:rsid w:val="00DA1A91"/>
    <w:rsid w:val="00DA2CEF"/>
    <w:rsid w:val="00DA5FD0"/>
    <w:rsid w:val="00DB22F0"/>
    <w:rsid w:val="00DB41A8"/>
    <w:rsid w:val="00DB4E4D"/>
    <w:rsid w:val="00DB5928"/>
    <w:rsid w:val="00DD2936"/>
    <w:rsid w:val="00DD490E"/>
    <w:rsid w:val="00DE68BD"/>
    <w:rsid w:val="00DE7CD2"/>
    <w:rsid w:val="00DF2A82"/>
    <w:rsid w:val="00DF3A47"/>
    <w:rsid w:val="00DF5847"/>
    <w:rsid w:val="00E024CD"/>
    <w:rsid w:val="00E069E0"/>
    <w:rsid w:val="00E06F20"/>
    <w:rsid w:val="00E221A6"/>
    <w:rsid w:val="00E2588B"/>
    <w:rsid w:val="00E265A5"/>
    <w:rsid w:val="00E46C00"/>
    <w:rsid w:val="00E474F0"/>
    <w:rsid w:val="00E517EA"/>
    <w:rsid w:val="00E546EF"/>
    <w:rsid w:val="00E55481"/>
    <w:rsid w:val="00E57880"/>
    <w:rsid w:val="00E64FDE"/>
    <w:rsid w:val="00EA138B"/>
    <w:rsid w:val="00EA3A7F"/>
    <w:rsid w:val="00EA5CE8"/>
    <w:rsid w:val="00EB6594"/>
    <w:rsid w:val="00EC620A"/>
    <w:rsid w:val="00EC6EAF"/>
    <w:rsid w:val="00ED09AD"/>
    <w:rsid w:val="00EE04AC"/>
    <w:rsid w:val="00EE1567"/>
    <w:rsid w:val="00EE58C3"/>
    <w:rsid w:val="00EE5C51"/>
    <w:rsid w:val="00EF7258"/>
    <w:rsid w:val="00F159D9"/>
    <w:rsid w:val="00F20046"/>
    <w:rsid w:val="00F37F7A"/>
    <w:rsid w:val="00F435BD"/>
    <w:rsid w:val="00F56A33"/>
    <w:rsid w:val="00F57272"/>
    <w:rsid w:val="00F7660D"/>
    <w:rsid w:val="00F76C12"/>
    <w:rsid w:val="00F82C6C"/>
    <w:rsid w:val="00F834C4"/>
    <w:rsid w:val="00F85566"/>
    <w:rsid w:val="00F925ED"/>
    <w:rsid w:val="00F96DEF"/>
    <w:rsid w:val="00FA77C3"/>
    <w:rsid w:val="00FA792E"/>
    <w:rsid w:val="00FB0460"/>
    <w:rsid w:val="00FB1DB9"/>
    <w:rsid w:val="00FB47F6"/>
    <w:rsid w:val="00FB61D8"/>
    <w:rsid w:val="00FB78C4"/>
    <w:rsid w:val="00FC0C64"/>
    <w:rsid w:val="00FC574D"/>
    <w:rsid w:val="00FD26BA"/>
    <w:rsid w:val="00FD2E7D"/>
    <w:rsid w:val="00FD553D"/>
    <w:rsid w:val="00FE0B8F"/>
    <w:rsid w:val="00FE1494"/>
    <w:rsid w:val="00FE40AD"/>
    <w:rsid w:val="00FF55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432FE"/>
  <w15:docId w15:val="{CC56908D-92F1-4B07-9EBB-0FEDD0DA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unhideWhenUsed/>
    <w:rPr>
      <w:sz w:val="20"/>
      <w:szCs w:val="20"/>
    </w:rPr>
  </w:style>
  <w:style w:type="character" w:customStyle="1" w:styleId="KommentartextZchn">
    <w:name w:val="Kommentartext Zchn"/>
    <w:basedOn w:val="Absatz-Standardschriftart"/>
    <w:link w:val="Kommentartext"/>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Calibri" w:eastAsiaTheme="minorHAnsi" w:hAnsi="Calibri"/>
      <w:b/>
      <w:bCs/>
      <w:lang w:eastAsia="en-US"/>
    </w:rPr>
  </w:style>
  <w:style w:type="paragraph" w:styleId="StandardWeb">
    <w:name w:val="Normal (Web)"/>
    <w:basedOn w:val="Standard"/>
    <w:uiPriority w:val="99"/>
    <w:unhideWhenUsed/>
    <w:pPr>
      <w:spacing w:before="150" w:after="360" w:line="450" w:lineRule="atLeast"/>
    </w:pPr>
    <w:rPr>
      <w:rFonts w:ascii="Times New Roman" w:eastAsia="Times New Roman" w:hAnsi="Times New Roman"/>
      <w:sz w:val="24"/>
      <w:szCs w:val="24"/>
      <w:lang w:eastAsia="de-DE"/>
    </w:rPr>
  </w:style>
  <w:style w:type="paragraph" w:styleId="NurText">
    <w:name w:val="Plain Text"/>
    <w:basedOn w:val="Standard"/>
    <w:link w:val="NurTextZchn"/>
    <w:semiHidden/>
    <w:unhideWhenUsed/>
    <w:rPr>
      <w:rFonts w:ascii="Consolas" w:hAnsi="Consolas"/>
      <w:sz w:val="21"/>
      <w:szCs w:val="21"/>
    </w:rPr>
  </w:style>
  <w:style w:type="character" w:customStyle="1" w:styleId="NurTextZchn">
    <w:name w:val="Nur Text Zchn"/>
    <w:basedOn w:val="Absatz-Standardschriftart"/>
    <w:link w:val="NurText"/>
    <w:semiHidden/>
    <w:rPr>
      <w:rFonts w:ascii="Consolas" w:eastAsiaTheme="minorHAnsi" w:hAnsi="Consolas"/>
      <w:sz w:val="21"/>
      <w:szCs w:val="21"/>
      <w:lang w:eastAsia="en-US"/>
    </w:rPr>
  </w:style>
  <w:style w:type="character" w:customStyle="1" w:styleId="NichtaufgelsteErwhnung1">
    <w:name w:val="Nicht aufgelöste Erwähnung1"/>
    <w:basedOn w:val="Absatz-Standardschriftart"/>
    <w:uiPriority w:val="99"/>
    <w:semiHidden/>
    <w:unhideWhenUsed/>
    <w:rsid w:val="00372B27"/>
    <w:rPr>
      <w:color w:val="605E5C"/>
      <w:shd w:val="clear" w:color="auto" w:fill="E1DFDD"/>
    </w:rPr>
  </w:style>
  <w:style w:type="paragraph" w:styleId="berarbeitung">
    <w:name w:val="Revision"/>
    <w:hidden/>
    <w:uiPriority w:val="99"/>
    <w:semiHidden/>
    <w:rsid w:val="00D317D7"/>
    <w:rPr>
      <w:rFonts w:ascii="Calibri" w:eastAsiaTheme="minorHAnsi" w:hAnsi="Calibri"/>
      <w:sz w:val="22"/>
      <w:szCs w:val="22"/>
      <w:lang w:eastAsia="en-US"/>
    </w:rPr>
  </w:style>
  <w:style w:type="character" w:styleId="NichtaufgelsteErwhnung">
    <w:name w:val="Unresolved Mention"/>
    <w:basedOn w:val="Absatz-Standardschriftart"/>
    <w:uiPriority w:val="99"/>
    <w:semiHidden/>
    <w:unhideWhenUsed/>
    <w:rsid w:val="007F09F2"/>
    <w:rPr>
      <w:color w:val="605E5C"/>
      <w:shd w:val="clear" w:color="auto" w:fill="E1DFDD"/>
    </w:rPr>
  </w:style>
  <w:style w:type="character" w:customStyle="1" w:styleId="normaltextrun">
    <w:name w:val="normaltextrun"/>
    <w:basedOn w:val="Absatz-Standardschriftart"/>
    <w:rsid w:val="00FA77C3"/>
  </w:style>
  <w:style w:type="character" w:customStyle="1" w:styleId="eop">
    <w:name w:val="eop"/>
    <w:basedOn w:val="Absatz-Standardschriftart"/>
    <w:rsid w:val="00841714"/>
  </w:style>
  <w:style w:type="character" w:customStyle="1" w:styleId="FlietextZchn">
    <w:name w:val="Fließtext Zchn"/>
    <w:basedOn w:val="Absatz-Standardschriftart"/>
    <w:link w:val="Flietext"/>
    <w:locked/>
    <w:rsid w:val="00407400"/>
    <w:rPr>
      <w:rFonts w:ascii="AvenirNext LT Pro Regular" w:hAnsi="AvenirNext LT Pro Regular"/>
      <w:color w:val="000000"/>
      <w:shd w:val="clear" w:color="auto" w:fill="FFFFFF"/>
    </w:rPr>
  </w:style>
  <w:style w:type="paragraph" w:customStyle="1" w:styleId="Flietext">
    <w:name w:val="Fließtext"/>
    <w:basedOn w:val="Standard"/>
    <w:link w:val="FlietextZchn"/>
    <w:rsid w:val="00407400"/>
    <w:pPr>
      <w:shd w:val="clear" w:color="auto" w:fill="FFFFFF"/>
      <w:jc w:val="both"/>
    </w:pPr>
    <w:rPr>
      <w:rFonts w:ascii="AvenirNext LT Pro Regular" w:eastAsia="Times New Roman" w:hAnsi="AvenirNext LT Pro Regular"/>
      <w:color w:val="000000"/>
      <w:sz w:val="20"/>
      <w:szCs w:val="20"/>
      <w:lang w:eastAsia="de-DE"/>
    </w:rPr>
  </w:style>
  <w:style w:type="paragraph" w:customStyle="1" w:styleId="BegrndungText">
    <w:name w:val="Begründung Text"/>
    <w:basedOn w:val="Standard"/>
    <w:rsid w:val="00DB22F0"/>
    <w:pPr>
      <w:overflowPunct w:val="0"/>
      <w:autoSpaceDE w:val="0"/>
      <w:autoSpaceDN w:val="0"/>
      <w:adjustRightInd w:val="0"/>
      <w:spacing w:before="240"/>
      <w:textAlignment w:val="baseline"/>
    </w:pPr>
    <w:rPr>
      <w:rFonts w:ascii="Arial" w:eastAsia="Times New Roman" w:hAnsi="Arial" w:cs="Arial"/>
      <w:szCs w:val="20"/>
      <w:lang w:eastAsia="de-DE"/>
    </w:rPr>
  </w:style>
  <w:style w:type="character" w:customStyle="1" w:styleId="ui-provider">
    <w:name w:val="ui-provider"/>
    <w:basedOn w:val="Absatz-Standardschriftart"/>
    <w:rsid w:val="00150E2B"/>
  </w:style>
  <w:style w:type="character" w:customStyle="1" w:styleId="s13">
    <w:name w:val="s13"/>
    <w:basedOn w:val="Absatz-Standardschriftart"/>
    <w:rsid w:val="00BA619A"/>
  </w:style>
  <w:style w:type="character" w:customStyle="1" w:styleId="s11">
    <w:name w:val="s11"/>
    <w:basedOn w:val="Absatz-Standardschriftart"/>
    <w:rsid w:val="00BA6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631787216">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843782153">
      <w:bodyDiv w:val="1"/>
      <w:marLeft w:val="0"/>
      <w:marRight w:val="0"/>
      <w:marTop w:val="0"/>
      <w:marBottom w:val="0"/>
      <w:divBdr>
        <w:top w:val="none" w:sz="0" w:space="0" w:color="auto"/>
        <w:left w:val="none" w:sz="0" w:space="0" w:color="auto"/>
        <w:bottom w:val="none" w:sz="0" w:space="0" w:color="auto"/>
        <w:right w:val="none" w:sz="0" w:space="0" w:color="auto"/>
      </w:divBdr>
    </w:div>
    <w:div w:id="1274826996">
      <w:bodyDiv w:val="1"/>
      <w:marLeft w:val="0"/>
      <w:marRight w:val="0"/>
      <w:marTop w:val="0"/>
      <w:marBottom w:val="0"/>
      <w:divBdr>
        <w:top w:val="none" w:sz="0" w:space="0" w:color="auto"/>
        <w:left w:val="none" w:sz="0" w:space="0" w:color="auto"/>
        <w:bottom w:val="none" w:sz="0" w:space="0" w:color="auto"/>
        <w:right w:val="none" w:sz="0" w:space="0" w:color="auto"/>
      </w:divBdr>
    </w:div>
    <w:div w:id="1562057064">
      <w:bodyDiv w:val="1"/>
      <w:marLeft w:val="0"/>
      <w:marRight w:val="0"/>
      <w:marTop w:val="0"/>
      <w:marBottom w:val="0"/>
      <w:divBdr>
        <w:top w:val="none" w:sz="0" w:space="0" w:color="auto"/>
        <w:left w:val="none" w:sz="0" w:space="0" w:color="auto"/>
        <w:bottom w:val="none" w:sz="0" w:space="0" w:color="auto"/>
        <w:right w:val="none" w:sz="0" w:space="0" w:color="auto"/>
      </w:divBdr>
    </w:div>
    <w:div w:id="185483169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103529574">
      <w:bodyDiv w:val="1"/>
      <w:marLeft w:val="0"/>
      <w:marRight w:val="0"/>
      <w:marTop w:val="0"/>
      <w:marBottom w:val="0"/>
      <w:divBdr>
        <w:top w:val="none" w:sz="0" w:space="0" w:color="auto"/>
        <w:left w:val="none" w:sz="0" w:space="0" w:color="auto"/>
        <w:bottom w:val="none" w:sz="0" w:space="0" w:color="auto"/>
        <w:right w:val="none" w:sz="0" w:space="0" w:color="auto"/>
      </w:divBdr>
    </w:div>
    <w:div w:id="2126263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erichte.nhw.de/20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hw.d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wirtschaft.hessen.de" TargetMode="External"/><Relationship Id="rId2" Type="http://schemas.openxmlformats.org/officeDocument/2006/relationships/hyperlink" Target="mailto:jens.duffner@naheimst.de" TargetMode="External"/><Relationship Id="rId1" Type="http://schemas.openxmlformats.org/officeDocument/2006/relationships/hyperlink" Target="http://www.nhw.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A746A-9477-4009-B2C7-D12D9069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1592</Words>
  <Characters>10036</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11605</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Duffner, Jens</cp:lastModifiedBy>
  <cp:revision>10</cp:revision>
  <cp:lastPrinted>2025-07-09T15:15:00Z</cp:lastPrinted>
  <dcterms:created xsi:type="dcterms:W3CDTF">2025-07-09T10:28:00Z</dcterms:created>
  <dcterms:modified xsi:type="dcterms:W3CDTF">2025-07-15T12:50:00Z</dcterms:modified>
</cp:coreProperties>
</file>