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CB9EE0" w14:textId="140C1869" w:rsidR="00B91C70" w:rsidRPr="00B91C70" w:rsidRDefault="00B91C70" w:rsidP="00B91C70">
      <w:pPr>
        <w:tabs>
          <w:tab w:val="left" w:pos="8080"/>
        </w:tabs>
        <w:spacing w:line="360" w:lineRule="auto"/>
        <w:ind w:right="992"/>
        <w:rPr>
          <w:rFonts w:ascii="Arial" w:hAnsi="Arial" w:cs="Arial"/>
          <w:b/>
          <w:bCs/>
          <w:sz w:val="36"/>
          <w:szCs w:val="36"/>
          <w:lang w:eastAsia="de-DE"/>
        </w:rPr>
      </w:pPr>
      <w:r w:rsidRPr="00B91C70">
        <w:rPr>
          <w:rFonts w:ascii="Arial" w:hAnsi="Arial" w:cs="Arial"/>
          <w:b/>
          <w:bCs/>
          <w:sz w:val="36"/>
          <w:szCs w:val="36"/>
          <w:lang w:eastAsia="de-DE"/>
        </w:rPr>
        <w:t>Städtebauförderprogramm „Lebendige Zentren“:</w:t>
      </w:r>
      <w:r>
        <w:rPr>
          <w:rFonts w:ascii="Arial" w:hAnsi="Arial" w:cs="Arial"/>
          <w:b/>
          <w:bCs/>
          <w:sz w:val="36"/>
          <w:szCs w:val="36"/>
          <w:lang w:eastAsia="de-DE"/>
        </w:rPr>
        <w:t xml:space="preserve"> </w:t>
      </w:r>
      <w:r w:rsidRPr="00B91C70">
        <w:rPr>
          <w:rFonts w:ascii="Arial" w:hAnsi="Arial" w:cs="Arial"/>
          <w:b/>
          <w:bCs/>
          <w:sz w:val="36"/>
          <w:szCs w:val="36"/>
          <w:lang w:eastAsia="de-DE"/>
        </w:rPr>
        <w:t>Projektwebsite und Online-Befragung zur Altstadt Bad Wildungen</w:t>
      </w:r>
    </w:p>
    <w:p w14:paraId="6A7F6EDB" w14:textId="77777777" w:rsidR="000171E2" w:rsidRPr="008A774D" w:rsidRDefault="000171E2" w:rsidP="008E53D9">
      <w:pPr>
        <w:tabs>
          <w:tab w:val="left" w:pos="8080"/>
        </w:tabs>
        <w:spacing w:line="360" w:lineRule="auto"/>
        <w:ind w:right="1134"/>
        <w:jc w:val="both"/>
        <w:rPr>
          <w:rFonts w:ascii="Arial" w:hAnsi="Arial" w:cs="Arial"/>
          <w:b/>
          <w:bCs/>
          <w:sz w:val="24"/>
          <w:szCs w:val="24"/>
          <w:lang w:eastAsia="de-DE"/>
        </w:rPr>
      </w:pPr>
    </w:p>
    <w:p w14:paraId="670FEDE9" w14:textId="77777777" w:rsidR="00B91C70" w:rsidRPr="00B91C70" w:rsidRDefault="00B91C70" w:rsidP="00B91C70">
      <w:pPr>
        <w:tabs>
          <w:tab w:val="left" w:pos="8080"/>
        </w:tabs>
        <w:spacing w:line="360" w:lineRule="auto"/>
        <w:ind w:right="142"/>
        <w:rPr>
          <w:rFonts w:ascii="Arial" w:hAnsi="Arial" w:cs="Arial"/>
          <w:b/>
          <w:bCs/>
          <w:sz w:val="24"/>
          <w:szCs w:val="24"/>
          <w:lang w:eastAsia="de-DE"/>
        </w:rPr>
      </w:pPr>
      <w:r w:rsidRPr="00B91C70">
        <w:rPr>
          <w:rFonts w:ascii="Arial" w:hAnsi="Arial" w:cs="Arial"/>
          <w:b/>
          <w:bCs/>
          <w:sz w:val="24"/>
          <w:szCs w:val="24"/>
          <w:lang w:eastAsia="de-DE"/>
        </w:rPr>
        <w:t xml:space="preserve">Für die Stadtentwicklung der Bad </w:t>
      </w:r>
      <w:proofErr w:type="spellStart"/>
      <w:r w:rsidRPr="00B91C70">
        <w:rPr>
          <w:rFonts w:ascii="Arial" w:hAnsi="Arial" w:cs="Arial"/>
          <w:b/>
          <w:bCs/>
          <w:sz w:val="24"/>
          <w:szCs w:val="24"/>
          <w:lang w:eastAsia="de-DE"/>
        </w:rPr>
        <w:t>Wildunger</w:t>
      </w:r>
      <w:proofErr w:type="spellEnd"/>
      <w:r w:rsidRPr="00B91C70">
        <w:rPr>
          <w:rFonts w:ascii="Arial" w:hAnsi="Arial" w:cs="Arial"/>
          <w:b/>
          <w:bCs/>
          <w:sz w:val="24"/>
          <w:szCs w:val="24"/>
          <w:lang w:eastAsia="de-DE"/>
        </w:rPr>
        <w:t xml:space="preserve"> Altstadt geht eine Webseite an den Start, die über die künftigen Schritte informiert und über verschiedene Online-Beteiligungstools Wünsche und Ideen der Bürgerinnen und Bürger abfragt. Die erste Befragung zur Wahrnehmung der Altstadt läuft bereits.</w:t>
      </w:r>
    </w:p>
    <w:p w14:paraId="30FAD02D" w14:textId="77777777" w:rsidR="000A6CD8" w:rsidRPr="008A774D" w:rsidRDefault="000A6CD8" w:rsidP="00C74608">
      <w:pPr>
        <w:tabs>
          <w:tab w:val="left" w:pos="8080"/>
        </w:tabs>
        <w:spacing w:line="360" w:lineRule="auto"/>
        <w:ind w:right="142"/>
        <w:jc w:val="both"/>
        <w:rPr>
          <w:rFonts w:ascii="Arial" w:hAnsi="Arial" w:cs="Arial"/>
          <w:u w:val="single"/>
        </w:rPr>
      </w:pPr>
    </w:p>
    <w:p w14:paraId="24F41E4D" w14:textId="36901847" w:rsidR="00B91C70" w:rsidRPr="00B91C70" w:rsidRDefault="00B91C70" w:rsidP="00B91C70">
      <w:pPr>
        <w:tabs>
          <w:tab w:val="left" w:pos="8080"/>
        </w:tabs>
        <w:spacing w:line="360" w:lineRule="auto"/>
        <w:ind w:right="142"/>
        <w:jc w:val="both"/>
        <w:rPr>
          <w:rFonts w:ascii="Arial" w:hAnsi="Arial" w:cs="Arial"/>
        </w:rPr>
      </w:pPr>
      <w:r>
        <w:rPr>
          <w:rFonts w:ascii="Arial" w:hAnsi="Arial" w:cs="Arial"/>
          <w:u w:val="single"/>
        </w:rPr>
        <w:t>Bad Wildungen</w:t>
      </w:r>
      <w:r w:rsidRPr="00B91C70">
        <w:rPr>
          <w:rFonts w:ascii="Arial" w:hAnsi="Arial" w:cs="Arial"/>
        </w:rPr>
        <w:t xml:space="preserve"> – In Bad Wildungen wird in den nächsten Jahren ein Integriertes Stadtentwicklungskonzept (ISEK) für die Altstadt umgesetzt. Dieses wurde zuletzt unter Beteiligung von Bürgerinnen und Bürgern sowie lokal aktiven Akteuren erarbeitet. Damit sich alle Beteiligten und Interessierten nun transparent über die nächsten Schritte informieren können, ist ab dem 15. November 2021 die Projektwebsite www.altstadt-bad-wildungen.de online. Dort erfährt man in Zukunft mehr über den Gesamtprozess, einzelne Projekte und den Stand ihrer Umsetzung, die lokal agierenden Akteure sowie über private Förderoptionen und Beratungsangebote. Auf der Seite stellen sowohl das beauftragte Fördergebietsmanagement, das Büro </w:t>
      </w:r>
      <w:proofErr w:type="spellStart"/>
      <w:r w:rsidRPr="00B91C70">
        <w:rPr>
          <w:rFonts w:ascii="Arial" w:hAnsi="Arial" w:cs="Arial"/>
        </w:rPr>
        <w:t>ProjektStadt</w:t>
      </w:r>
      <w:proofErr w:type="spellEnd"/>
      <w:r w:rsidRPr="00B91C70">
        <w:rPr>
          <w:rFonts w:ascii="Arial" w:hAnsi="Arial" w:cs="Arial"/>
        </w:rPr>
        <w:t xml:space="preserve"> aus Kassel als auch weitere in die Entwicklung der Altstadt eingebundene Projektpartner Inhalte zur Verfügung – darunter das Büro CIMA aus Hannover, welches mit dem Aufbau einer Altstadtmanagement-Struktur beauftragt ist, sowie das Büro IKS Mobilitätsplanung, das ein Verkehrskonzept für die Altstadt erarbeitet. </w:t>
      </w:r>
    </w:p>
    <w:p w14:paraId="443B3355" w14:textId="36901847" w:rsidR="00B91C70" w:rsidRPr="00B91C70" w:rsidRDefault="00B91C70" w:rsidP="00B91C70">
      <w:pPr>
        <w:tabs>
          <w:tab w:val="left" w:pos="8080"/>
        </w:tabs>
        <w:spacing w:line="360" w:lineRule="auto"/>
        <w:ind w:right="142"/>
        <w:jc w:val="both"/>
        <w:rPr>
          <w:rFonts w:ascii="Arial" w:hAnsi="Arial" w:cs="Arial"/>
          <w:b/>
          <w:bCs/>
        </w:rPr>
      </w:pPr>
      <w:r w:rsidRPr="00B91C70">
        <w:rPr>
          <w:rFonts w:ascii="Arial" w:hAnsi="Arial" w:cs="Arial"/>
          <w:b/>
          <w:bCs/>
        </w:rPr>
        <w:lastRenderedPageBreak/>
        <w:t>Online-Beteiligung startet mit Umfrage zur Wahrnehmung der Altstadt</w:t>
      </w:r>
    </w:p>
    <w:p w14:paraId="2E2D2909" w14:textId="77777777" w:rsidR="00B91C70" w:rsidRPr="00B91C70" w:rsidRDefault="00B91C70" w:rsidP="00B91C70">
      <w:pPr>
        <w:tabs>
          <w:tab w:val="left" w:pos="8080"/>
        </w:tabs>
        <w:spacing w:line="360" w:lineRule="auto"/>
        <w:ind w:right="142"/>
        <w:jc w:val="both"/>
        <w:rPr>
          <w:rFonts w:ascii="Arial" w:hAnsi="Arial" w:cs="Arial"/>
        </w:rPr>
      </w:pPr>
      <w:r w:rsidRPr="00B91C70">
        <w:rPr>
          <w:rFonts w:ascii="Arial" w:hAnsi="Arial" w:cs="Arial"/>
        </w:rPr>
        <w:t xml:space="preserve">Darüber hinaus wird die Website bedarfsweise für die projektbezogene Beteiligung genutzt. „Neben klassischen Vor-Ort-Veranstaltungen, die zukünftig auch in der Altstadt von Bad Wildungen stattfinden werden, wird es über die Website die Möglichkeit zur Online-Beteiligung geben. Durch die Verknüpfung von digitalen und analogen Beteiligungsformen möchten wir allen Menschen in Bad Wildungen die Möglichkeit eröffnen, ihre Anregungen für die Entwicklung ihrer Altstadt einzubringen“, sagt Clemens Exner, Projektleiter bei der </w:t>
      </w:r>
      <w:proofErr w:type="spellStart"/>
      <w:r w:rsidRPr="00B91C70">
        <w:rPr>
          <w:rFonts w:ascii="Arial" w:hAnsi="Arial" w:cs="Arial"/>
        </w:rPr>
        <w:t>ProjektStadt</w:t>
      </w:r>
      <w:proofErr w:type="spellEnd"/>
      <w:r w:rsidRPr="00B91C70">
        <w:rPr>
          <w:rFonts w:ascii="Arial" w:hAnsi="Arial" w:cs="Arial"/>
        </w:rPr>
        <w:t>. Das erste Online-Format startet direkt mit der Online-Schaltung der Website: In einer Befragung, die durch das Altstadtmanagement initiiert wurde, möchten die Projektpartner von Bürgern und Gästen erfahren, was sie in der Altstadt für gut befinden und wo sie Verbesserungsbedarf sehen. Die Befragung soll bis zum Abschluss im Januar 2022 eine fundierte Einschätzung zur Wahrnehmung der Altstadt und der dortigen Angebote ermöglichen.</w:t>
      </w:r>
    </w:p>
    <w:p w14:paraId="158BF9FE" w14:textId="77777777" w:rsidR="00B91C70" w:rsidRPr="00B91C70" w:rsidRDefault="00B91C70" w:rsidP="00B91C70">
      <w:pPr>
        <w:tabs>
          <w:tab w:val="left" w:pos="8080"/>
        </w:tabs>
        <w:spacing w:line="360" w:lineRule="auto"/>
        <w:ind w:right="142"/>
        <w:jc w:val="both"/>
        <w:rPr>
          <w:rFonts w:ascii="Arial" w:hAnsi="Arial" w:cs="Arial"/>
        </w:rPr>
      </w:pPr>
    </w:p>
    <w:p w14:paraId="5C1AF32C" w14:textId="77777777" w:rsidR="00B91C70" w:rsidRDefault="00B91C70" w:rsidP="00B91C70">
      <w:pPr>
        <w:tabs>
          <w:tab w:val="left" w:pos="8080"/>
        </w:tabs>
        <w:spacing w:line="360" w:lineRule="auto"/>
        <w:ind w:right="142"/>
        <w:jc w:val="both"/>
        <w:rPr>
          <w:rFonts w:ascii="Arial" w:hAnsi="Arial" w:cs="Arial"/>
          <w:b/>
          <w:bCs/>
        </w:rPr>
      </w:pPr>
      <w:r w:rsidRPr="00B91C70">
        <w:rPr>
          <w:rFonts w:ascii="Arial" w:hAnsi="Arial" w:cs="Arial"/>
          <w:b/>
          <w:bCs/>
        </w:rPr>
        <w:t>Hintergrund</w:t>
      </w:r>
    </w:p>
    <w:p w14:paraId="36022FD5" w14:textId="15684490" w:rsidR="00B91C70" w:rsidRPr="00B91C70" w:rsidRDefault="00B91C70" w:rsidP="00B91C70">
      <w:pPr>
        <w:tabs>
          <w:tab w:val="left" w:pos="8080"/>
        </w:tabs>
        <w:spacing w:line="360" w:lineRule="auto"/>
        <w:ind w:right="142"/>
        <w:jc w:val="both"/>
        <w:rPr>
          <w:rFonts w:ascii="Arial" w:hAnsi="Arial" w:cs="Arial"/>
        </w:rPr>
      </w:pPr>
      <w:r w:rsidRPr="00B91C70">
        <w:rPr>
          <w:rFonts w:ascii="Arial" w:hAnsi="Arial" w:cs="Arial"/>
        </w:rPr>
        <w:t xml:space="preserve">Die Stadt Bad Wildungen wurde mit ihrer Altstadt in das Städtebauförderprogramm „Lebendige Zentren“ aufgenommen. Mit dem Start des Fördergebietsmanagements Mitte 2021 findet schrittweise die Umsetzung der im Integrierten städtebaulichen Entwicklungskonzept (ISEK) zusammengefassten Projekte statt. Die Kasseler </w:t>
      </w:r>
      <w:proofErr w:type="spellStart"/>
      <w:r w:rsidRPr="00B91C70">
        <w:rPr>
          <w:rFonts w:ascii="Arial" w:hAnsi="Arial" w:cs="Arial"/>
        </w:rPr>
        <w:t>ProjektStadt</w:t>
      </w:r>
      <w:proofErr w:type="spellEnd"/>
      <w:r w:rsidRPr="00B91C70">
        <w:rPr>
          <w:rFonts w:ascii="Arial" w:hAnsi="Arial" w:cs="Arial"/>
        </w:rPr>
        <w:t xml:space="preserve"> betreut den Stadtentwicklungsprozess und das Fördermittelmanagement im Auftrag der Stadt. Der Stadt Bad Wildungen stehen in den nächsten zehn Jahren Fördermittel für die Umsetzung öffentlicher und privater Sanierungsmaßnahmen zur Verfügung. Im Zuge dessen wird etwa die Umgestaltung des Marktplatzes sowie der Brunnenstraße zu einem fußgängerfreundlichen Bereich mit hoher Aufenthaltsqualität anvisiert. </w:t>
      </w:r>
    </w:p>
    <w:p w14:paraId="49F601B5" w14:textId="77777777" w:rsidR="00B91C70" w:rsidRDefault="00B91C70" w:rsidP="00B91C70">
      <w:pPr>
        <w:pStyle w:val="bodytext"/>
        <w:spacing w:after="0" w:line="240" w:lineRule="auto"/>
        <w:ind w:right="142"/>
        <w:jc w:val="both"/>
        <w:outlineLvl w:val="0"/>
        <w:rPr>
          <w:rFonts w:ascii="Arial" w:hAnsi="Arial" w:cs="Arial"/>
          <w:sz w:val="22"/>
          <w:szCs w:val="22"/>
        </w:rPr>
      </w:pPr>
      <w:r>
        <w:rPr>
          <w:rFonts w:ascii="Arial" w:hAnsi="Arial" w:cs="Arial"/>
          <w:b/>
          <w:sz w:val="23"/>
          <w:szCs w:val="23"/>
        </w:rPr>
        <w:lastRenderedPageBreak/>
        <w:t>Unternehmensgruppe Nassauische Heimstätte | Wohnstadt</w:t>
      </w:r>
    </w:p>
    <w:p w14:paraId="5A76D4E0" w14:textId="5E4B5673" w:rsidR="00B91C70" w:rsidRDefault="00B91C70" w:rsidP="00B91C70">
      <w:pPr>
        <w:ind w:right="142"/>
        <w:jc w:val="both"/>
        <w:rPr>
          <w:rFonts w:ascii="Arial" w:hAnsi="Arial" w:cs="Arial"/>
        </w:rPr>
      </w:pPr>
      <w:r>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800 Mitarbeitende. Mit rund 59.000 Mietwohnungen in 120 Städten und Gemeinden in Hessen gehört sie zu den zehn führenden deutschen Wohnungsunternehmen. Das Regionalcenter Kassel bewirtschaftet rund 17.500 Wohnungen, darunter rund 5.000 in der Stadt Kassel, und hat mit den Servicecentern in Fulda und Marburg sowie einem Vermietungsbüro in Eschwege drei Außenstellen. Unter der NHW-Marke </w:t>
      </w:r>
      <w:proofErr w:type="spellStart"/>
      <w:r>
        <w:rPr>
          <w:rFonts w:ascii="Arial" w:hAnsi="Arial" w:cs="Arial"/>
        </w:rPr>
        <w:t>ProjektStadt</w:t>
      </w:r>
      <w:proofErr w:type="spellEnd"/>
      <w:r>
        <w:rPr>
          <w:rFonts w:ascii="Arial" w:hAnsi="Arial" w:cs="Arial"/>
        </w:rPr>
        <w:t xml:space="preserve"> werden Kompetenzfelder gebündelt, um nachhaltige Stadtentwicklungsaufgaben durchzuführen. Die Unternehmensgruppe arbeitet daran, ihren Wohnungsbestand weiter zu erhöhen und bis 2050 klimaneutral zu entwickeln. Um dem Klimaschutz in der Wohnungswirtschaft mehr Schlagkraft zu verleihen, hat sie gemeinsam mit Partnern das Kommunikations- und Umsetzungsnetzwerk „Initiative Wohnen 2050“ gegründet. Mit </w:t>
      </w:r>
      <w:proofErr w:type="spellStart"/>
      <w:r>
        <w:rPr>
          <w:rFonts w:ascii="Arial" w:hAnsi="Arial" w:cs="Arial"/>
        </w:rPr>
        <w:t>hubitation</w:t>
      </w:r>
      <w:proofErr w:type="spellEnd"/>
      <w:r>
        <w:rPr>
          <w:rFonts w:ascii="Arial" w:hAnsi="Arial" w:cs="Arial"/>
        </w:rPr>
        <w:t xml:space="preserve"> verfügt die Unternehmensgruppe zudem über ein Startup- und Ideennetzwerk rund um innovatives Wohnen. </w:t>
      </w:r>
      <w:hyperlink r:id="rId8" w:history="1">
        <w:r>
          <w:rPr>
            <w:rStyle w:val="Hyperlink"/>
            <w:rFonts w:ascii="Arial" w:hAnsi="Arial" w:cs="Arial"/>
          </w:rPr>
          <w:t>www.naheimst.de</w:t>
        </w:r>
      </w:hyperlink>
    </w:p>
    <w:p w14:paraId="3F82AF5D" w14:textId="499DE8BA" w:rsidR="00040F33" w:rsidRPr="008A774D" w:rsidRDefault="00040F33" w:rsidP="00B91C70">
      <w:pPr>
        <w:tabs>
          <w:tab w:val="left" w:pos="8080"/>
        </w:tabs>
        <w:ind w:right="142"/>
        <w:jc w:val="both"/>
        <w:rPr>
          <w:rFonts w:ascii="Arial" w:eastAsia="Times New Roman" w:hAnsi="Arial" w:cs="Arial"/>
          <w:b/>
          <w:bCs/>
        </w:rPr>
      </w:pPr>
    </w:p>
    <w:sectPr w:rsidR="00040F33" w:rsidRPr="008A774D" w:rsidSect="00C74608">
      <w:headerReference w:type="even" r:id="rId9"/>
      <w:headerReference w:type="default" r:id="rId10"/>
      <w:footerReference w:type="even" r:id="rId11"/>
      <w:footerReference w:type="default" r:id="rId12"/>
      <w:headerReference w:type="first" r:id="rId13"/>
      <w:footerReference w:type="first" r:id="rId14"/>
      <w:pgSz w:w="11906" w:h="16838"/>
      <w:pgMar w:top="1417" w:right="226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FE0793" w14:textId="77777777" w:rsidR="0078050E" w:rsidRDefault="0078050E">
      <w:r>
        <w:separator/>
      </w:r>
    </w:p>
  </w:endnote>
  <w:endnote w:type="continuationSeparator" w:id="0">
    <w:p w14:paraId="2A05955A" w14:textId="77777777" w:rsidR="0078050E" w:rsidRDefault="00780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2908D" w14:textId="77777777" w:rsidR="00F564C8" w:rsidRDefault="00F564C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rsidP="00B91C70">
    <w:pPr>
      <w:pStyle w:val="Fuzeile"/>
      <w:ind w:right="-283"/>
      <w:rPr>
        <w:rFonts w:ascii="Arial" w:hAnsi="Arial" w:cs="Arial"/>
        <w:sz w:val="16"/>
        <w:szCs w:val="16"/>
      </w:rPr>
    </w:pPr>
    <w:r>
      <w:rPr>
        <w:rFonts w:ascii="Arial" w:hAnsi="Arial" w:cs="Arial"/>
        <w:sz w:val="16"/>
        <w:szCs w:val="16"/>
      </w:rPr>
      <w:t xml:space="preserve">Nassauische Heimstätte Wohnungs- und Entwicklungsgesellschaft mbH | </w:t>
    </w:r>
    <w:proofErr w:type="spellStart"/>
    <w:r>
      <w:rPr>
        <w:rFonts w:ascii="Arial" w:hAnsi="Arial" w:cs="Arial"/>
        <w:sz w:val="16"/>
        <w:szCs w:val="16"/>
      </w:rPr>
      <w:t>Schaumainkai</w:t>
    </w:r>
    <w:proofErr w:type="spellEnd"/>
    <w:r>
      <w:rPr>
        <w:rFonts w:ascii="Arial" w:hAnsi="Arial" w:cs="Arial"/>
        <w:sz w:val="16"/>
        <w:szCs w:val="16"/>
      </w:rPr>
      <w:t xml:space="preserve"> 47 | 60596 Frankfurt am Main </w:t>
    </w:r>
  </w:p>
  <w:p w14:paraId="3A85D074" w14:textId="23FF8F12" w:rsidR="00A35B13" w:rsidRDefault="00B91C70" w:rsidP="00B91C70">
    <w:pPr>
      <w:pStyle w:val="Fuzeile"/>
      <w:ind w:right="-283"/>
      <w:rPr>
        <w:rFonts w:ascii="Arial" w:hAnsi="Arial" w:cs="Arial"/>
        <w:sz w:val="16"/>
        <w:szCs w:val="16"/>
      </w:rPr>
    </w:pPr>
    <w:r>
      <w:rPr>
        <w:rFonts w:ascii="Arial" w:hAnsi="Arial" w:cs="Arial"/>
        <w:sz w:val="16"/>
        <w:szCs w:val="16"/>
      </w:rPr>
      <w:t xml:space="preserve">Jens Duffner (Pressesprecher) </w:t>
    </w:r>
    <w:r w:rsidR="00F67239">
      <w:rPr>
        <w:rFonts w:ascii="Arial" w:hAnsi="Arial" w:cs="Arial"/>
        <w:sz w:val="16"/>
        <w:szCs w:val="16"/>
      </w:rPr>
      <w:t xml:space="preserve"> – T - 069-678674-</w:t>
    </w:r>
    <w:r>
      <w:rPr>
        <w:rFonts w:ascii="Arial" w:hAnsi="Arial" w:cs="Arial"/>
        <w:sz w:val="16"/>
        <w:szCs w:val="16"/>
      </w:rPr>
      <w:t>1321</w:t>
    </w:r>
    <w:r w:rsidR="00F67239">
      <w:rPr>
        <w:rFonts w:ascii="Arial" w:hAnsi="Arial" w:cs="Arial"/>
        <w:sz w:val="16"/>
        <w:szCs w:val="16"/>
      </w:rPr>
      <w:t xml:space="preserve"> – E-Mail </w:t>
    </w:r>
    <w:r w:rsidR="002B3339">
      <w:rPr>
        <w:rFonts w:ascii="Arial" w:hAnsi="Arial" w:cs="Arial"/>
        <w:sz w:val="16"/>
        <w:szCs w:val="16"/>
      </w:rPr>
      <w:t>–</w:t>
    </w:r>
    <w:r w:rsidR="00F67239">
      <w:rPr>
        <w:rFonts w:ascii="Arial" w:hAnsi="Arial" w:cs="Arial"/>
        <w:sz w:val="16"/>
        <w:szCs w:val="16"/>
      </w:rPr>
      <w:t xml:space="preserve"> </w:t>
    </w:r>
    <w:r>
      <w:rPr>
        <w:rFonts w:ascii="Arial" w:hAnsi="Arial" w:cs="Arial"/>
        <w:sz w:val="16"/>
        <w:szCs w:val="16"/>
      </w:rPr>
      <w:t>Jens.Duffner@naheimst.de</w:t>
    </w:r>
  </w:p>
  <w:p w14:paraId="3A9ACBAE" w14:textId="77777777" w:rsidR="00A35B13" w:rsidRDefault="00A35B13" w:rsidP="00B91C70">
    <w:pPr>
      <w:pStyle w:val="Fuzeile"/>
      <w:ind w:right="-283"/>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2E1BB" w14:textId="77777777" w:rsidR="00F564C8" w:rsidRDefault="00F564C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803988B" w14:textId="77777777" w:rsidR="0078050E" w:rsidRDefault="0078050E">
      <w:r>
        <w:separator/>
      </w:r>
    </w:p>
  </w:footnote>
  <w:footnote w:type="continuationSeparator" w:id="0">
    <w:p w14:paraId="5D5743E4" w14:textId="77777777" w:rsidR="0078050E" w:rsidRDefault="00780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EC38AB" w14:textId="77777777" w:rsidR="00F564C8" w:rsidRDefault="00F564C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16" name="Grafik 16"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68737763"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B91C70">
      <w:rPr>
        <w:rFonts w:ascii="Arial" w:hAnsi="Arial" w:cs="Arial"/>
      </w:rPr>
      <w:t>15</w:t>
    </w:r>
    <w:r>
      <w:rPr>
        <w:rFonts w:ascii="Arial" w:hAnsi="Arial" w:cs="Arial"/>
      </w:rPr>
      <w:t>.</w:t>
    </w:r>
    <w:r w:rsidR="002C3AED">
      <w:rPr>
        <w:rFonts w:ascii="Arial" w:hAnsi="Arial" w:cs="Arial"/>
      </w:rPr>
      <w:t>1</w:t>
    </w:r>
    <w:r w:rsidR="00B91C70">
      <w:rPr>
        <w:rFonts w:ascii="Arial" w:hAnsi="Arial" w:cs="Arial"/>
      </w:rPr>
      <w:t>1</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0C646D81" w:rsidR="00A35B13" w:rsidRDefault="00AD2AD2">
    <w:pPr>
      <w:pStyle w:val="Kopfzeile"/>
      <w:rPr>
        <w:rFonts w:ascii="Arial" w:hAnsi="Arial" w:cs="Arial"/>
      </w:rPr>
    </w:pPr>
    <w:r>
      <w:rPr>
        <w:rFonts w:ascii="Arial" w:hAnsi="Arial" w:cs="Arial"/>
      </w:rPr>
      <w:t xml:space="preserve">Anzahl Zeichen inkl. </w:t>
    </w:r>
    <w:r>
      <w:rPr>
        <w:rFonts w:ascii="Arial" w:hAnsi="Arial" w:cs="Arial"/>
      </w:rPr>
      <w:t xml:space="preserve">Leerzeichen: </w:t>
    </w:r>
    <w:r w:rsidR="00B91C70">
      <w:rPr>
        <w:rFonts w:ascii="Arial" w:hAnsi="Arial" w:cs="Arial"/>
      </w:rPr>
      <w:t>3</w:t>
    </w:r>
    <w:r>
      <w:rPr>
        <w:rFonts w:ascii="Arial" w:hAnsi="Arial" w:cs="Arial"/>
      </w:rPr>
      <w:t>.</w:t>
    </w:r>
    <w:r w:rsidR="00F564C8">
      <w:rPr>
        <w:rFonts w:ascii="Arial" w:hAnsi="Arial" w:cs="Arial"/>
      </w:rPr>
      <w:t>215</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25316" w14:textId="77777777" w:rsidR="00F564C8" w:rsidRDefault="00F564C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6B21"/>
    <w:multiLevelType w:val="hybridMultilevel"/>
    <w:tmpl w:val="E140197E"/>
    <w:lvl w:ilvl="0" w:tplc="B7EA06D8">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4B6318"/>
    <w:multiLevelType w:val="hybridMultilevel"/>
    <w:tmpl w:val="A29266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48A244F2"/>
    <w:multiLevelType w:val="hybridMultilevel"/>
    <w:tmpl w:val="7BA87FD0"/>
    <w:lvl w:ilvl="0" w:tplc="DFF6904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3">
      <w:start w:val="1"/>
      <w:numFmt w:val="bullet"/>
      <w:lvlText w:val="o"/>
      <w:lvlJc w:val="left"/>
      <w:pPr>
        <w:ind w:left="2880" w:hanging="360"/>
      </w:pPr>
      <w:rPr>
        <w:rFonts w:ascii="Courier New" w:hAnsi="Courier New" w:cs="Courier New"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5638"/>
    <w:rsid w:val="00007A14"/>
    <w:rsid w:val="000171E2"/>
    <w:rsid w:val="000245F9"/>
    <w:rsid w:val="000378CE"/>
    <w:rsid w:val="00040811"/>
    <w:rsid w:val="00040D8C"/>
    <w:rsid w:val="00040F33"/>
    <w:rsid w:val="00043F73"/>
    <w:rsid w:val="00045C1C"/>
    <w:rsid w:val="00054069"/>
    <w:rsid w:val="00057745"/>
    <w:rsid w:val="00067149"/>
    <w:rsid w:val="00067B42"/>
    <w:rsid w:val="00073DB7"/>
    <w:rsid w:val="00084B35"/>
    <w:rsid w:val="00090CEE"/>
    <w:rsid w:val="000A0408"/>
    <w:rsid w:val="000A6CD8"/>
    <w:rsid w:val="000B05AE"/>
    <w:rsid w:val="000B6299"/>
    <w:rsid w:val="000C11F6"/>
    <w:rsid w:val="000C6CCB"/>
    <w:rsid w:val="000D0351"/>
    <w:rsid w:val="000D04CC"/>
    <w:rsid w:val="000D1980"/>
    <w:rsid w:val="000D5B7B"/>
    <w:rsid w:val="000D6CF8"/>
    <w:rsid w:val="000E3E1B"/>
    <w:rsid w:val="000E78D8"/>
    <w:rsid w:val="000F07DA"/>
    <w:rsid w:val="000F1F9E"/>
    <w:rsid w:val="000F4D24"/>
    <w:rsid w:val="001032C0"/>
    <w:rsid w:val="00115402"/>
    <w:rsid w:val="001179FD"/>
    <w:rsid w:val="001276BE"/>
    <w:rsid w:val="001300A3"/>
    <w:rsid w:val="00142E37"/>
    <w:rsid w:val="00143525"/>
    <w:rsid w:val="001443BE"/>
    <w:rsid w:val="00150E3E"/>
    <w:rsid w:val="0016156C"/>
    <w:rsid w:val="00171EDE"/>
    <w:rsid w:val="00172E49"/>
    <w:rsid w:val="00176DAD"/>
    <w:rsid w:val="00183655"/>
    <w:rsid w:val="00184898"/>
    <w:rsid w:val="00187B2D"/>
    <w:rsid w:val="00193764"/>
    <w:rsid w:val="001B073F"/>
    <w:rsid w:val="001C2C50"/>
    <w:rsid w:val="001D6E61"/>
    <w:rsid w:val="001E31D0"/>
    <w:rsid w:val="001E3465"/>
    <w:rsid w:val="001E38FB"/>
    <w:rsid w:val="001F328D"/>
    <w:rsid w:val="001F4C30"/>
    <w:rsid w:val="001F76C6"/>
    <w:rsid w:val="00204635"/>
    <w:rsid w:val="002072A0"/>
    <w:rsid w:val="00226CF3"/>
    <w:rsid w:val="0023680E"/>
    <w:rsid w:val="00237056"/>
    <w:rsid w:val="00255EEC"/>
    <w:rsid w:val="00265653"/>
    <w:rsid w:val="0028019A"/>
    <w:rsid w:val="002841F4"/>
    <w:rsid w:val="002855B0"/>
    <w:rsid w:val="00293047"/>
    <w:rsid w:val="00294FBD"/>
    <w:rsid w:val="002B3339"/>
    <w:rsid w:val="002B4302"/>
    <w:rsid w:val="002B4DE4"/>
    <w:rsid w:val="002C20E3"/>
    <w:rsid w:val="002C2539"/>
    <w:rsid w:val="002C3AED"/>
    <w:rsid w:val="002D2BA6"/>
    <w:rsid w:val="002D5D4C"/>
    <w:rsid w:val="002E02CE"/>
    <w:rsid w:val="002E590E"/>
    <w:rsid w:val="002F3F1E"/>
    <w:rsid w:val="00302ACD"/>
    <w:rsid w:val="00320EDB"/>
    <w:rsid w:val="00330785"/>
    <w:rsid w:val="003320BF"/>
    <w:rsid w:val="00333D82"/>
    <w:rsid w:val="003438C5"/>
    <w:rsid w:val="00344B1A"/>
    <w:rsid w:val="00354546"/>
    <w:rsid w:val="00355987"/>
    <w:rsid w:val="00356B9B"/>
    <w:rsid w:val="00363843"/>
    <w:rsid w:val="0036572F"/>
    <w:rsid w:val="00375941"/>
    <w:rsid w:val="00376310"/>
    <w:rsid w:val="00394E1B"/>
    <w:rsid w:val="003A6E33"/>
    <w:rsid w:val="003C49BA"/>
    <w:rsid w:val="003D1DA7"/>
    <w:rsid w:val="003E7D80"/>
    <w:rsid w:val="003F32F9"/>
    <w:rsid w:val="00404695"/>
    <w:rsid w:val="00406DC0"/>
    <w:rsid w:val="00415C54"/>
    <w:rsid w:val="00417BE2"/>
    <w:rsid w:val="00421638"/>
    <w:rsid w:val="00423C53"/>
    <w:rsid w:val="00425926"/>
    <w:rsid w:val="0044114F"/>
    <w:rsid w:val="00441674"/>
    <w:rsid w:val="00450859"/>
    <w:rsid w:val="00475AB2"/>
    <w:rsid w:val="004808E4"/>
    <w:rsid w:val="00482E5A"/>
    <w:rsid w:val="00485F6A"/>
    <w:rsid w:val="00486482"/>
    <w:rsid w:val="00490D34"/>
    <w:rsid w:val="00496F6F"/>
    <w:rsid w:val="0049769C"/>
    <w:rsid w:val="004B23E9"/>
    <w:rsid w:val="004B5271"/>
    <w:rsid w:val="004B7B0E"/>
    <w:rsid w:val="004C04F8"/>
    <w:rsid w:val="004C4FC3"/>
    <w:rsid w:val="004D36D8"/>
    <w:rsid w:val="004D77BB"/>
    <w:rsid w:val="004E08BD"/>
    <w:rsid w:val="004E1BBC"/>
    <w:rsid w:val="004E3C62"/>
    <w:rsid w:val="004E47B3"/>
    <w:rsid w:val="004F1A38"/>
    <w:rsid w:val="00500B0E"/>
    <w:rsid w:val="00513D90"/>
    <w:rsid w:val="005265F8"/>
    <w:rsid w:val="00531B6C"/>
    <w:rsid w:val="00537798"/>
    <w:rsid w:val="00552111"/>
    <w:rsid w:val="005532CC"/>
    <w:rsid w:val="0055448F"/>
    <w:rsid w:val="005569EE"/>
    <w:rsid w:val="00557918"/>
    <w:rsid w:val="0057129F"/>
    <w:rsid w:val="00572ED4"/>
    <w:rsid w:val="00585ED9"/>
    <w:rsid w:val="00594DC3"/>
    <w:rsid w:val="005A2748"/>
    <w:rsid w:val="005A5AE4"/>
    <w:rsid w:val="005E2062"/>
    <w:rsid w:val="005E4968"/>
    <w:rsid w:val="005F0562"/>
    <w:rsid w:val="00600737"/>
    <w:rsid w:val="00600DA8"/>
    <w:rsid w:val="00600E27"/>
    <w:rsid w:val="006033B2"/>
    <w:rsid w:val="00603776"/>
    <w:rsid w:val="0061051C"/>
    <w:rsid w:val="006214B6"/>
    <w:rsid w:val="0063019E"/>
    <w:rsid w:val="00635346"/>
    <w:rsid w:val="00644858"/>
    <w:rsid w:val="006459D2"/>
    <w:rsid w:val="006630EE"/>
    <w:rsid w:val="006640A3"/>
    <w:rsid w:val="0066473A"/>
    <w:rsid w:val="00664AE1"/>
    <w:rsid w:val="00676226"/>
    <w:rsid w:val="006766C0"/>
    <w:rsid w:val="006801B4"/>
    <w:rsid w:val="00682AA2"/>
    <w:rsid w:val="00684AF3"/>
    <w:rsid w:val="00691FD7"/>
    <w:rsid w:val="00695F4A"/>
    <w:rsid w:val="006A3946"/>
    <w:rsid w:val="006C37F4"/>
    <w:rsid w:val="006C5D4F"/>
    <w:rsid w:val="006D032F"/>
    <w:rsid w:val="006D1F07"/>
    <w:rsid w:val="006D3E94"/>
    <w:rsid w:val="006E0CB6"/>
    <w:rsid w:val="006E2B70"/>
    <w:rsid w:val="006E2C84"/>
    <w:rsid w:val="006F4AC5"/>
    <w:rsid w:val="006F5E6C"/>
    <w:rsid w:val="007011CD"/>
    <w:rsid w:val="0070650E"/>
    <w:rsid w:val="0071533B"/>
    <w:rsid w:val="0071575C"/>
    <w:rsid w:val="007271E7"/>
    <w:rsid w:val="00733C83"/>
    <w:rsid w:val="007354D4"/>
    <w:rsid w:val="00740786"/>
    <w:rsid w:val="0075518A"/>
    <w:rsid w:val="0078050E"/>
    <w:rsid w:val="0078324F"/>
    <w:rsid w:val="00783CA0"/>
    <w:rsid w:val="00785373"/>
    <w:rsid w:val="007A2839"/>
    <w:rsid w:val="007A50C9"/>
    <w:rsid w:val="007B290A"/>
    <w:rsid w:val="007B6B76"/>
    <w:rsid w:val="007C5AC5"/>
    <w:rsid w:val="007C6919"/>
    <w:rsid w:val="007D1A57"/>
    <w:rsid w:val="007D4613"/>
    <w:rsid w:val="007D4D13"/>
    <w:rsid w:val="007E15C9"/>
    <w:rsid w:val="007E2A33"/>
    <w:rsid w:val="007E2C15"/>
    <w:rsid w:val="007E481F"/>
    <w:rsid w:val="007F1217"/>
    <w:rsid w:val="007F3936"/>
    <w:rsid w:val="00806EA2"/>
    <w:rsid w:val="00820CFF"/>
    <w:rsid w:val="00825840"/>
    <w:rsid w:val="00830258"/>
    <w:rsid w:val="008347FD"/>
    <w:rsid w:val="00835F25"/>
    <w:rsid w:val="00842A86"/>
    <w:rsid w:val="0085332C"/>
    <w:rsid w:val="008628BB"/>
    <w:rsid w:val="008715D8"/>
    <w:rsid w:val="00874F19"/>
    <w:rsid w:val="008848B5"/>
    <w:rsid w:val="008915D7"/>
    <w:rsid w:val="008955AD"/>
    <w:rsid w:val="008A1082"/>
    <w:rsid w:val="008A5650"/>
    <w:rsid w:val="008A774D"/>
    <w:rsid w:val="008B1286"/>
    <w:rsid w:val="008B6A6C"/>
    <w:rsid w:val="008C148C"/>
    <w:rsid w:val="008C409B"/>
    <w:rsid w:val="008D0799"/>
    <w:rsid w:val="008D3FF4"/>
    <w:rsid w:val="008D515D"/>
    <w:rsid w:val="008D61B6"/>
    <w:rsid w:val="008D63EF"/>
    <w:rsid w:val="008E53D9"/>
    <w:rsid w:val="008F3454"/>
    <w:rsid w:val="008F5F2F"/>
    <w:rsid w:val="008F739A"/>
    <w:rsid w:val="009074D7"/>
    <w:rsid w:val="009109F1"/>
    <w:rsid w:val="00910F7F"/>
    <w:rsid w:val="009202F2"/>
    <w:rsid w:val="00921E8D"/>
    <w:rsid w:val="0093069C"/>
    <w:rsid w:val="00941EE0"/>
    <w:rsid w:val="009421C8"/>
    <w:rsid w:val="00945B05"/>
    <w:rsid w:val="00953751"/>
    <w:rsid w:val="009625C9"/>
    <w:rsid w:val="00963EF0"/>
    <w:rsid w:val="0097198B"/>
    <w:rsid w:val="009806D2"/>
    <w:rsid w:val="0098184C"/>
    <w:rsid w:val="009870FF"/>
    <w:rsid w:val="0099176C"/>
    <w:rsid w:val="0099227A"/>
    <w:rsid w:val="009944C2"/>
    <w:rsid w:val="0099453A"/>
    <w:rsid w:val="0099632D"/>
    <w:rsid w:val="009A520D"/>
    <w:rsid w:val="009B3ABF"/>
    <w:rsid w:val="009B3CB8"/>
    <w:rsid w:val="009B3EDB"/>
    <w:rsid w:val="009C06DA"/>
    <w:rsid w:val="009D1A42"/>
    <w:rsid w:val="009D4D0C"/>
    <w:rsid w:val="009D6129"/>
    <w:rsid w:val="009E6666"/>
    <w:rsid w:val="009E678D"/>
    <w:rsid w:val="009F4B32"/>
    <w:rsid w:val="009F7E06"/>
    <w:rsid w:val="00A0024C"/>
    <w:rsid w:val="00A0337A"/>
    <w:rsid w:val="00A0371A"/>
    <w:rsid w:val="00A23A33"/>
    <w:rsid w:val="00A34E19"/>
    <w:rsid w:val="00A35B13"/>
    <w:rsid w:val="00A40D45"/>
    <w:rsid w:val="00A43DDF"/>
    <w:rsid w:val="00A50BE8"/>
    <w:rsid w:val="00A5281E"/>
    <w:rsid w:val="00A55D86"/>
    <w:rsid w:val="00A664EE"/>
    <w:rsid w:val="00A66552"/>
    <w:rsid w:val="00A73C18"/>
    <w:rsid w:val="00A908FA"/>
    <w:rsid w:val="00AA4410"/>
    <w:rsid w:val="00AA4DE0"/>
    <w:rsid w:val="00AB1578"/>
    <w:rsid w:val="00AB40A9"/>
    <w:rsid w:val="00AB69A9"/>
    <w:rsid w:val="00AB6BC3"/>
    <w:rsid w:val="00AB74E9"/>
    <w:rsid w:val="00AC1C5F"/>
    <w:rsid w:val="00AC27AD"/>
    <w:rsid w:val="00AC5239"/>
    <w:rsid w:val="00AD2AD2"/>
    <w:rsid w:val="00AE31ED"/>
    <w:rsid w:val="00B022DF"/>
    <w:rsid w:val="00B05380"/>
    <w:rsid w:val="00B0650C"/>
    <w:rsid w:val="00B07087"/>
    <w:rsid w:val="00B127F4"/>
    <w:rsid w:val="00B13DD1"/>
    <w:rsid w:val="00B20F3F"/>
    <w:rsid w:val="00B26B5E"/>
    <w:rsid w:val="00B35BB2"/>
    <w:rsid w:val="00B574EE"/>
    <w:rsid w:val="00B65F78"/>
    <w:rsid w:val="00B67A78"/>
    <w:rsid w:val="00B67C77"/>
    <w:rsid w:val="00B70265"/>
    <w:rsid w:val="00B70BCD"/>
    <w:rsid w:val="00B72D05"/>
    <w:rsid w:val="00B83C1B"/>
    <w:rsid w:val="00B91C70"/>
    <w:rsid w:val="00BB1832"/>
    <w:rsid w:val="00BB7BF6"/>
    <w:rsid w:val="00BD0B6D"/>
    <w:rsid w:val="00BD1AEA"/>
    <w:rsid w:val="00BE14BA"/>
    <w:rsid w:val="00BE6FFD"/>
    <w:rsid w:val="00BE744B"/>
    <w:rsid w:val="00BF1309"/>
    <w:rsid w:val="00BF228E"/>
    <w:rsid w:val="00BF70A5"/>
    <w:rsid w:val="00C00337"/>
    <w:rsid w:val="00C14F60"/>
    <w:rsid w:val="00C20058"/>
    <w:rsid w:val="00C3087C"/>
    <w:rsid w:val="00C34B6B"/>
    <w:rsid w:val="00C446B6"/>
    <w:rsid w:val="00C50434"/>
    <w:rsid w:val="00C57C02"/>
    <w:rsid w:val="00C65A29"/>
    <w:rsid w:val="00C67198"/>
    <w:rsid w:val="00C71B54"/>
    <w:rsid w:val="00C7372F"/>
    <w:rsid w:val="00C74608"/>
    <w:rsid w:val="00C8094B"/>
    <w:rsid w:val="00C81E40"/>
    <w:rsid w:val="00C871C2"/>
    <w:rsid w:val="00C90CD4"/>
    <w:rsid w:val="00C9309A"/>
    <w:rsid w:val="00CB1E73"/>
    <w:rsid w:val="00CC7C8B"/>
    <w:rsid w:val="00CD06E1"/>
    <w:rsid w:val="00CD72BF"/>
    <w:rsid w:val="00CE72B9"/>
    <w:rsid w:val="00CF4DAF"/>
    <w:rsid w:val="00D044E5"/>
    <w:rsid w:val="00D1206D"/>
    <w:rsid w:val="00D1412C"/>
    <w:rsid w:val="00D32036"/>
    <w:rsid w:val="00D37E25"/>
    <w:rsid w:val="00D41A03"/>
    <w:rsid w:val="00D46D1A"/>
    <w:rsid w:val="00D52FB4"/>
    <w:rsid w:val="00D53ABE"/>
    <w:rsid w:val="00D830EE"/>
    <w:rsid w:val="00D90E51"/>
    <w:rsid w:val="00D928E5"/>
    <w:rsid w:val="00D92BAC"/>
    <w:rsid w:val="00DA02BB"/>
    <w:rsid w:val="00DA74C0"/>
    <w:rsid w:val="00DC78F0"/>
    <w:rsid w:val="00DF22B7"/>
    <w:rsid w:val="00DF23FC"/>
    <w:rsid w:val="00DF34C3"/>
    <w:rsid w:val="00DF7EA9"/>
    <w:rsid w:val="00E267B2"/>
    <w:rsid w:val="00E267B8"/>
    <w:rsid w:val="00E376B2"/>
    <w:rsid w:val="00E43C38"/>
    <w:rsid w:val="00E4590B"/>
    <w:rsid w:val="00E468E8"/>
    <w:rsid w:val="00E47DD4"/>
    <w:rsid w:val="00E51A6B"/>
    <w:rsid w:val="00E51F60"/>
    <w:rsid w:val="00E664AD"/>
    <w:rsid w:val="00E772AC"/>
    <w:rsid w:val="00E773F0"/>
    <w:rsid w:val="00E96DB4"/>
    <w:rsid w:val="00EA5031"/>
    <w:rsid w:val="00EB369E"/>
    <w:rsid w:val="00EC7F0F"/>
    <w:rsid w:val="00ED4C20"/>
    <w:rsid w:val="00ED6ADE"/>
    <w:rsid w:val="00EE716E"/>
    <w:rsid w:val="00EE7F6D"/>
    <w:rsid w:val="00EF0B56"/>
    <w:rsid w:val="00EF2A76"/>
    <w:rsid w:val="00F2018C"/>
    <w:rsid w:val="00F338B5"/>
    <w:rsid w:val="00F34FAC"/>
    <w:rsid w:val="00F5310D"/>
    <w:rsid w:val="00F564C8"/>
    <w:rsid w:val="00F63A12"/>
    <w:rsid w:val="00F67239"/>
    <w:rsid w:val="00F70A9E"/>
    <w:rsid w:val="00F72A67"/>
    <w:rsid w:val="00F7734D"/>
    <w:rsid w:val="00F8456C"/>
    <w:rsid w:val="00F8773B"/>
    <w:rsid w:val="00F95AC4"/>
    <w:rsid w:val="00FA0EEC"/>
    <w:rsid w:val="00FC6E35"/>
    <w:rsid w:val="00FC7D71"/>
    <w:rsid w:val="00FD15DC"/>
    <w:rsid w:val="00FD18B5"/>
    <w:rsid w:val="00FE05EC"/>
    <w:rsid w:val="00FE2AD6"/>
    <w:rsid w:val="00FE6C20"/>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paragraph" w:styleId="berschrift2">
    <w:name w:val="heading 2"/>
    <w:basedOn w:val="Standard"/>
    <w:next w:val="Standard"/>
    <w:link w:val="berschrift2Zchn"/>
    <w:semiHidden/>
    <w:unhideWhenUsed/>
    <w:qFormat/>
    <w:rsid w:val="008915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semiHidden/>
    <w:unhideWhenUsed/>
    <w:qFormat/>
    <w:rsid w:val="008915D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customStyle="1" w:styleId="berschrift2Zchn">
    <w:name w:val="Überschrift 2 Zchn"/>
    <w:basedOn w:val="Absatz-Standardschriftart"/>
    <w:link w:val="berschrift2"/>
    <w:semiHidden/>
    <w:rsid w:val="008915D7"/>
    <w:rPr>
      <w:rFonts w:asciiTheme="majorHAnsi" w:eastAsiaTheme="majorEastAsia" w:hAnsiTheme="majorHAnsi" w:cstheme="majorBidi"/>
      <w:color w:val="2E74B5" w:themeColor="accent1" w:themeShade="BF"/>
      <w:sz w:val="26"/>
      <w:szCs w:val="26"/>
      <w:lang w:eastAsia="en-US"/>
    </w:rPr>
  </w:style>
  <w:style w:type="character" w:customStyle="1" w:styleId="berschrift3Zchn">
    <w:name w:val="Überschrift 3 Zchn"/>
    <w:basedOn w:val="Absatz-Standardschriftart"/>
    <w:link w:val="berschrift3"/>
    <w:semiHidden/>
    <w:rsid w:val="008915D7"/>
    <w:rPr>
      <w:rFonts w:asciiTheme="majorHAnsi" w:eastAsiaTheme="majorEastAsia" w:hAnsiTheme="majorHAnsi" w:cstheme="majorBidi"/>
      <w:color w:val="1F4D78" w:themeColor="accent1" w:themeShade="7F"/>
      <w:sz w:val="24"/>
      <w:szCs w:val="24"/>
      <w:lang w:eastAsia="en-US"/>
    </w:rPr>
  </w:style>
  <w:style w:type="paragraph" w:styleId="NurText">
    <w:name w:val="Plain Text"/>
    <w:basedOn w:val="Standard"/>
    <w:link w:val="NurTextZchn"/>
    <w:uiPriority w:val="99"/>
    <w:unhideWhenUsed/>
    <w:rsid w:val="00C74608"/>
    <w:rPr>
      <w:rFonts w:ascii="Arial" w:hAnsi="Arial" w:cs="Arial"/>
    </w:rPr>
  </w:style>
  <w:style w:type="character" w:customStyle="1" w:styleId="NurTextZchn">
    <w:name w:val="Nur Text Zchn"/>
    <w:basedOn w:val="Absatz-Standardschriftart"/>
    <w:link w:val="NurText"/>
    <w:uiPriority w:val="99"/>
    <w:rsid w:val="00C74608"/>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9279286">
      <w:bodyDiv w:val="1"/>
      <w:marLeft w:val="0"/>
      <w:marRight w:val="0"/>
      <w:marTop w:val="0"/>
      <w:marBottom w:val="0"/>
      <w:divBdr>
        <w:top w:val="none" w:sz="0" w:space="0" w:color="auto"/>
        <w:left w:val="none" w:sz="0" w:space="0" w:color="auto"/>
        <w:bottom w:val="none" w:sz="0" w:space="0" w:color="auto"/>
        <w:right w:val="none" w:sz="0" w:space="0" w:color="auto"/>
      </w:divBdr>
    </w:div>
    <w:div w:id="28536338">
      <w:bodyDiv w:val="1"/>
      <w:marLeft w:val="0"/>
      <w:marRight w:val="0"/>
      <w:marTop w:val="0"/>
      <w:marBottom w:val="0"/>
      <w:divBdr>
        <w:top w:val="none" w:sz="0" w:space="0" w:color="auto"/>
        <w:left w:val="none" w:sz="0" w:space="0" w:color="auto"/>
        <w:bottom w:val="none" w:sz="0" w:space="0" w:color="auto"/>
        <w:right w:val="none" w:sz="0" w:space="0" w:color="auto"/>
      </w:divBdr>
    </w:div>
    <w:div w:id="91053947">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294026321">
      <w:bodyDiv w:val="1"/>
      <w:marLeft w:val="0"/>
      <w:marRight w:val="0"/>
      <w:marTop w:val="0"/>
      <w:marBottom w:val="0"/>
      <w:divBdr>
        <w:top w:val="none" w:sz="0" w:space="0" w:color="auto"/>
        <w:left w:val="none" w:sz="0" w:space="0" w:color="auto"/>
        <w:bottom w:val="none" w:sz="0" w:space="0" w:color="auto"/>
        <w:right w:val="none" w:sz="0" w:space="0" w:color="auto"/>
      </w:divBdr>
    </w:div>
    <w:div w:id="300187540">
      <w:bodyDiv w:val="1"/>
      <w:marLeft w:val="0"/>
      <w:marRight w:val="0"/>
      <w:marTop w:val="0"/>
      <w:marBottom w:val="0"/>
      <w:divBdr>
        <w:top w:val="none" w:sz="0" w:space="0" w:color="auto"/>
        <w:left w:val="none" w:sz="0" w:space="0" w:color="auto"/>
        <w:bottom w:val="none" w:sz="0" w:space="0" w:color="auto"/>
        <w:right w:val="none" w:sz="0" w:space="0" w:color="auto"/>
      </w:divBdr>
    </w:div>
    <w:div w:id="492910608">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694500227">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942569909">
      <w:bodyDiv w:val="1"/>
      <w:marLeft w:val="0"/>
      <w:marRight w:val="0"/>
      <w:marTop w:val="0"/>
      <w:marBottom w:val="0"/>
      <w:divBdr>
        <w:top w:val="none" w:sz="0" w:space="0" w:color="auto"/>
        <w:left w:val="none" w:sz="0" w:space="0" w:color="auto"/>
        <w:bottom w:val="none" w:sz="0" w:space="0" w:color="auto"/>
        <w:right w:val="none" w:sz="0" w:space="0" w:color="auto"/>
      </w:divBdr>
    </w:div>
    <w:div w:id="1060908143">
      <w:bodyDiv w:val="1"/>
      <w:marLeft w:val="0"/>
      <w:marRight w:val="0"/>
      <w:marTop w:val="0"/>
      <w:marBottom w:val="0"/>
      <w:divBdr>
        <w:top w:val="none" w:sz="0" w:space="0" w:color="auto"/>
        <w:left w:val="none" w:sz="0" w:space="0" w:color="auto"/>
        <w:bottom w:val="none" w:sz="0" w:space="0" w:color="auto"/>
        <w:right w:val="none" w:sz="0" w:space="0" w:color="auto"/>
      </w:divBdr>
    </w:div>
    <w:div w:id="1377119579">
      <w:bodyDiv w:val="1"/>
      <w:marLeft w:val="0"/>
      <w:marRight w:val="0"/>
      <w:marTop w:val="0"/>
      <w:marBottom w:val="0"/>
      <w:divBdr>
        <w:top w:val="none" w:sz="0" w:space="0" w:color="auto"/>
        <w:left w:val="none" w:sz="0" w:space="0" w:color="auto"/>
        <w:bottom w:val="none" w:sz="0" w:space="0" w:color="auto"/>
        <w:right w:val="none" w:sz="0" w:space="0" w:color="auto"/>
      </w:divBdr>
    </w:div>
    <w:div w:id="1399016807">
      <w:bodyDiv w:val="1"/>
      <w:marLeft w:val="0"/>
      <w:marRight w:val="0"/>
      <w:marTop w:val="0"/>
      <w:marBottom w:val="0"/>
      <w:divBdr>
        <w:top w:val="none" w:sz="0" w:space="0" w:color="auto"/>
        <w:left w:val="none" w:sz="0" w:space="0" w:color="auto"/>
        <w:bottom w:val="none" w:sz="0" w:space="0" w:color="auto"/>
        <w:right w:val="none" w:sz="0" w:space="0" w:color="auto"/>
      </w:divBdr>
    </w:div>
    <w:div w:id="1448812242">
      <w:bodyDiv w:val="1"/>
      <w:marLeft w:val="0"/>
      <w:marRight w:val="0"/>
      <w:marTop w:val="0"/>
      <w:marBottom w:val="0"/>
      <w:divBdr>
        <w:top w:val="none" w:sz="0" w:space="0" w:color="auto"/>
        <w:left w:val="none" w:sz="0" w:space="0" w:color="auto"/>
        <w:bottom w:val="none" w:sz="0" w:space="0" w:color="auto"/>
        <w:right w:val="none" w:sz="0" w:space="0" w:color="auto"/>
      </w:divBdr>
    </w:div>
    <w:div w:id="1452285978">
      <w:bodyDiv w:val="1"/>
      <w:marLeft w:val="0"/>
      <w:marRight w:val="0"/>
      <w:marTop w:val="0"/>
      <w:marBottom w:val="0"/>
      <w:divBdr>
        <w:top w:val="none" w:sz="0" w:space="0" w:color="auto"/>
        <w:left w:val="none" w:sz="0" w:space="0" w:color="auto"/>
        <w:bottom w:val="none" w:sz="0" w:space="0" w:color="auto"/>
        <w:right w:val="none" w:sz="0" w:space="0" w:color="auto"/>
      </w:divBdr>
    </w:div>
    <w:div w:id="1547178478">
      <w:bodyDiv w:val="1"/>
      <w:marLeft w:val="0"/>
      <w:marRight w:val="0"/>
      <w:marTop w:val="0"/>
      <w:marBottom w:val="0"/>
      <w:divBdr>
        <w:top w:val="none" w:sz="0" w:space="0" w:color="auto"/>
        <w:left w:val="none" w:sz="0" w:space="0" w:color="auto"/>
        <w:bottom w:val="none" w:sz="0" w:space="0" w:color="auto"/>
        <w:right w:val="none" w:sz="0" w:space="0" w:color="auto"/>
      </w:divBdr>
    </w:div>
    <w:div w:id="1761367196">
      <w:bodyDiv w:val="1"/>
      <w:marLeft w:val="0"/>
      <w:marRight w:val="0"/>
      <w:marTop w:val="0"/>
      <w:marBottom w:val="0"/>
      <w:divBdr>
        <w:top w:val="none" w:sz="0" w:space="0" w:color="auto"/>
        <w:left w:val="none" w:sz="0" w:space="0" w:color="auto"/>
        <w:bottom w:val="none" w:sz="0" w:space="0" w:color="auto"/>
        <w:right w:val="none" w:sz="0" w:space="0" w:color="auto"/>
      </w:divBdr>
    </w:div>
    <w:div w:id="1851330018">
      <w:bodyDiv w:val="1"/>
      <w:marLeft w:val="0"/>
      <w:marRight w:val="0"/>
      <w:marTop w:val="0"/>
      <w:marBottom w:val="0"/>
      <w:divBdr>
        <w:top w:val="none" w:sz="0" w:space="0" w:color="auto"/>
        <w:left w:val="none" w:sz="0" w:space="0" w:color="auto"/>
        <w:bottom w:val="none" w:sz="0" w:space="0" w:color="auto"/>
        <w:right w:val="none" w:sz="0" w:space="0" w:color="auto"/>
      </w:divBdr>
    </w:div>
    <w:div w:id="1899390235">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heimst.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562</Words>
  <Characters>3916</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4470</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4</cp:revision>
  <cp:lastPrinted>2021-07-09T14:05:00Z</cp:lastPrinted>
  <dcterms:created xsi:type="dcterms:W3CDTF">2021-11-10T11:08:00Z</dcterms:created>
  <dcterms:modified xsi:type="dcterms:W3CDTF">2021-11-15T07:47:00Z</dcterms:modified>
</cp:coreProperties>
</file>