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8AB75F" w14:textId="39D0DA3D" w:rsidR="00676226" w:rsidRDefault="00E51F60" w:rsidP="00676226">
      <w:pPr>
        <w:spacing w:line="360" w:lineRule="auto"/>
        <w:rPr>
          <w:rFonts w:ascii="Arial" w:hAnsi="Arial" w:cs="Arial"/>
          <w:b/>
          <w:bCs/>
          <w:sz w:val="36"/>
          <w:szCs w:val="36"/>
          <w:lang w:eastAsia="de-DE"/>
        </w:rPr>
      </w:pPr>
      <w:r>
        <w:rPr>
          <w:rFonts w:ascii="Arial" w:hAnsi="Arial" w:cs="Arial"/>
          <w:b/>
          <w:bCs/>
          <w:sz w:val="36"/>
          <w:szCs w:val="36"/>
          <w:lang w:eastAsia="de-DE"/>
        </w:rPr>
        <w:t xml:space="preserve">Mit </w:t>
      </w:r>
      <w:r w:rsidR="00783CA0">
        <w:rPr>
          <w:rFonts w:ascii="Arial" w:hAnsi="Arial" w:cs="Arial"/>
          <w:b/>
          <w:bCs/>
          <w:sz w:val="36"/>
          <w:szCs w:val="36"/>
          <w:lang w:eastAsia="de-DE"/>
        </w:rPr>
        <w:t xml:space="preserve">Hilfe </w:t>
      </w:r>
      <w:r>
        <w:rPr>
          <w:rFonts w:ascii="Arial" w:hAnsi="Arial" w:cs="Arial"/>
          <w:b/>
          <w:bCs/>
          <w:sz w:val="36"/>
          <w:szCs w:val="36"/>
          <w:lang w:eastAsia="de-DE"/>
        </w:rPr>
        <w:t xml:space="preserve">der </w:t>
      </w:r>
      <w:proofErr w:type="spellStart"/>
      <w:r>
        <w:rPr>
          <w:rFonts w:ascii="Arial" w:hAnsi="Arial" w:cs="Arial"/>
          <w:b/>
          <w:bCs/>
          <w:sz w:val="36"/>
          <w:szCs w:val="36"/>
          <w:lang w:eastAsia="de-DE"/>
        </w:rPr>
        <w:t>ProjektStadt</w:t>
      </w:r>
      <w:proofErr w:type="spellEnd"/>
    </w:p>
    <w:p w14:paraId="618EB6FF" w14:textId="3AAB5EB7" w:rsidR="00676226" w:rsidRDefault="00E51F60" w:rsidP="00E51F60">
      <w:pPr>
        <w:spacing w:line="360" w:lineRule="auto"/>
        <w:rPr>
          <w:rFonts w:ascii="Arial" w:hAnsi="Arial" w:cs="Arial"/>
          <w:b/>
          <w:bCs/>
          <w:sz w:val="36"/>
          <w:szCs w:val="36"/>
          <w:lang w:eastAsia="de-DE"/>
        </w:rPr>
      </w:pPr>
      <w:r>
        <w:rPr>
          <w:rFonts w:ascii="Arial" w:hAnsi="Arial" w:cs="Arial"/>
          <w:b/>
          <w:bCs/>
          <w:sz w:val="36"/>
          <w:szCs w:val="36"/>
          <w:lang w:eastAsia="de-DE"/>
        </w:rPr>
        <w:t>bezahlbaren Wohnraum schaffen</w:t>
      </w:r>
    </w:p>
    <w:p w14:paraId="205B793F" w14:textId="77777777" w:rsidR="00E51F60" w:rsidRDefault="00E51F60" w:rsidP="00676226">
      <w:pPr>
        <w:spacing w:line="360" w:lineRule="auto"/>
        <w:ind w:right="1134"/>
        <w:rPr>
          <w:rFonts w:ascii="Arial" w:hAnsi="Arial" w:cs="Arial"/>
          <w:b/>
          <w:bCs/>
          <w:sz w:val="24"/>
          <w:szCs w:val="24"/>
        </w:rPr>
      </w:pPr>
    </w:p>
    <w:p w14:paraId="36F76572" w14:textId="34F830A5" w:rsidR="002B4DE4" w:rsidRPr="00C65A29" w:rsidRDefault="00E51F60" w:rsidP="00676226">
      <w:pPr>
        <w:spacing w:line="360" w:lineRule="auto"/>
        <w:ind w:right="1134"/>
        <w:rPr>
          <w:rFonts w:ascii="Arial" w:hAnsi="Arial" w:cs="Arial"/>
          <w:b/>
          <w:sz w:val="24"/>
          <w:szCs w:val="24"/>
        </w:rPr>
      </w:pPr>
      <w:r>
        <w:rPr>
          <w:rFonts w:ascii="Arial" w:hAnsi="Arial" w:cs="Arial"/>
          <w:b/>
          <w:bCs/>
          <w:sz w:val="24"/>
          <w:szCs w:val="24"/>
        </w:rPr>
        <w:t xml:space="preserve">Stadtentwicklungsexperten </w:t>
      </w:r>
      <w:r w:rsidR="004D36D8">
        <w:rPr>
          <w:rFonts w:ascii="Arial" w:hAnsi="Arial" w:cs="Arial"/>
          <w:b/>
          <w:bCs/>
          <w:sz w:val="24"/>
          <w:szCs w:val="24"/>
        </w:rPr>
        <w:t xml:space="preserve">der </w:t>
      </w:r>
      <w:proofErr w:type="spellStart"/>
      <w:r w:rsidR="004D36D8">
        <w:rPr>
          <w:rFonts w:ascii="Arial" w:hAnsi="Arial" w:cs="Arial"/>
          <w:b/>
          <w:bCs/>
          <w:sz w:val="24"/>
          <w:szCs w:val="24"/>
        </w:rPr>
        <w:t>ProjektStadt</w:t>
      </w:r>
      <w:proofErr w:type="spellEnd"/>
      <w:r>
        <w:rPr>
          <w:rFonts w:ascii="Arial" w:hAnsi="Arial" w:cs="Arial"/>
          <w:b/>
          <w:bCs/>
          <w:sz w:val="24"/>
          <w:szCs w:val="24"/>
        </w:rPr>
        <w:t xml:space="preserve"> </w:t>
      </w:r>
      <w:r w:rsidR="008D63EF">
        <w:rPr>
          <w:rFonts w:ascii="Arial" w:hAnsi="Arial" w:cs="Arial"/>
          <w:b/>
          <w:bCs/>
          <w:sz w:val="24"/>
          <w:szCs w:val="24"/>
        </w:rPr>
        <w:t>sind</w:t>
      </w:r>
      <w:r>
        <w:rPr>
          <w:rFonts w:ascii="Arial" w:hAnsi="Arial" w:cs="Arial"/>
          <w:b/>
          <w:bCs/>
          <w:sz w:val="24"/>
          <w:szCs w:val="24"/>
        </w:rPr>
        <w:t xml:space="preserve"> Partner im Kompetenzzentrum Wohnen Baden-Württemberg / </w:t>
      </w:r>
      <w:r w:rsidR="00344B1A">
        <w:rPr>
          <w:rFonts w:ascii="Arial" w:hAnsi="Arial" w:cs="Arial"/>
          <w:b/>
          <w:bCs/>
          <w:sz w:val="24"/>
          <w:szCs w:val="24"/>
        </w:rPr>
        <w:t>Neue Impulse dank j</w:t>
      </w:r>
      <w:r>
        <w:rPr>
          <w:rFonts w:ascii="Arial" w:hAnsi="Arial" w:cs="Arial"/>
          <w:b/>
          <w:bCs/>
          <w:sz w:val="24"/>
          <w:szCs w:val="24"/>
        </w:rPr>
        <w:t>ahrzehntelange</w:t>
      </w:r>
      <w:r w:rsidR="00344B1A">
        <w:rPr>
          <w:rFonts w:ascii="Arial" w:hAnsi="Arial" w:cs="Arial"/>
          <w:b/>
          <w:bCs/>
          <w:sz w:val="24"/>
          <w:szCs w:val="24"/>
        </w:rPr>
        <w:t>r</w:t>
      </w:r>
      <w:r>
        <w:rPr>
          <w:rFonts w:ascii="Arial" w:hAnsi="Arial" w:cs="Arial"/>
          <w:b/>
          <w:bCs/>
          <w:sz w:val="24"/>
          <w:szCs w:val="24"/>
        </w:rPr>
        <w:t xml:space="preserve"> Erfahrung</w:t>
      </w:r>
    </w:p>
    <w:p w14:paraId="43FA640D" w14:textId="36387158" w:rsidR="000E78D8" w:rsidRPr="007E2C15" w:rsidRDefault="000E78D8" w:rsidP="00450859">
      <w:pPr>
        <w:spacing w:line="360" w:lineRule="auto"/>
        <w:ind w:right="1134"/>
        <w:jc w:val="both"/>
        <w:rPr>
          <w:rFonts w:ascii="Arial" w:hAnsi="Arial" w:cs="Arial"/>
          <w:u w:val="single"/>
        </w:rPr>
      </w:pPr>
    </w:p>
    <w:p w14:paraId="55A86CDD" w14:textId="3BCB275E" w:rsidR="007A2839" w:rsidRDefault="002B4DE4" w:rsidP="002B4DE4">
      <w:pPr>
        <w:spacing w:line="360" w:lineRule="auto"/>
        <w:ind w:right="1134"/>
        <w:jc w:val="both"/>
        <w:rPr>
          <w:rFonts w:ascii="Arial" w:hAnsi="Arial" w:cs="Arial"/>
        </w:rPr>
      </w:pPr>
      <w:r>
        <w:rPr>
          <w:rFonts w:ascii="Arial" w:hAnsi="Arial" w:cs="Arial"/>
          <w:u w:val="single"/>
        </w:rPr>
        <w:t>Frankfurt am Main</w:t>
      </w:r>
      <w:r w:rsidR="005E2062" w:rsidRPr="00084B35">
        <w:rPr>
          <w:rFonts w:ascii="Arial" w:hAnsi="Arial" w:cs="Arial"/>
        </w:rPr>
        <w:t xml:space="preserve"> –</w:t>
      </w:r>
      <w:r w:rsidR="00C65A29" w:rsidRPr="00084B35">
        <w:rPr>
          <w:rFonts w:ascii="Arial" w:hAnsi="Arial" w:cs="Arial"/>
        </w:rPr>
        <w:t xml:space="preserve"> </w:t>
      </w:r>
      <w:proofErr w:type="gramStart"/>
      <w:r w:rsidR="007A2839">
        <w:rPr>
          <w:rFonts w:ascii="Arial" w:hAnsi="Arial" w:cs="Arial"/>
        </w:rPr>
        <w:t>Vielfältig</w:t>
      </w:r>
      <w:proofErr w:type="gramEnd"/>
      <w:r w:rsidR="007A2839">
        <w:rPr>
          <w:rFonts w:ascii="Arial" w:hAnsi="Arial" w:cs="Arial"/>
        </w:rPr>
        <w:t xml:space="preserve">, umfassend, bedarfsorientiert: Das Kompetenzzentrum Wohnen Baden-Württemberg setzt neue Impulse für die Schaffung von bezahlbarem Wohnraum. </w:t>
      </w:r>
      <w:r w:rsidR="007A2839" w:rsidRPr="007A2839">
        <w:rPr>
          <w:rFonts w:ascii="Arial" w:hAnsi="Arial" w:cs="Arial"/>
        </w:rPr>
        <w:t xml:space="preserve">Interessierte Kommunen erhalten eine kostenfreie Basisberatung und können </w:t>
      </w:r>
      <w:r w:rsidR="00E51F60">
        <w:rPr>
          <w:rFonts w:ascii="Arial" w:hAnsi="Arial" w:cs="Arial"/>
        </w:rPr>
        <w:t>dann</w:t>
      </w:r>
      <w:r w:rsidR="007A2839" w:rsidRPr="007A2839">
        <w:rPr>
          <w:rFonts w:ascii="Arial" w:hAnsi="Arial" w:cs="Arial"/>
        </w:rPr>
        <w:t xml:space="preserve"> zur </w:t>
      </w:r>
      <w:r w:rsidR="00783CA0">
        <w:rPr>
          <w:rFonts w:ascii="Arial" w:hAnsi="Arial" w:cs="Arial"/>
        </w:rPr>
        <w:t>V</w:t>
      </w:r>
      <w:r w:rsidR="007A2839" w:rsidRPr="007A2839">
        <w:rPr>
          <w:rFonts w:ascii="Arial" w:hAnsi="Arial" w:cs="Arial"/>
        </w:rPr>
        <w:t>ertief</w:t>
      </w:r>
      <w:r w:rsidR="00783CA0">
        <w:rPr>
          <w:rFonts w:ascii="Arial" w:hAnsi="Arial" w:cs="Arial"/>
        </w:rPr>
        <w:t>ung</w:t>
      </w:r>
      <w:r w:rsidR="007A2839" w:rsidRPr="007A2839">
        <w:rPr>
          <w:rFonts w:ascii="Arial" w:hAnsi="Arial" w:cs="Arial"/>
        </w:rPr>
        <w:t xml:space="preserve"> auf </w:t>
      </w:r>
      <w:r w:rsidR="00344B1A">
        <w:rPr>
          <w:rFonts w:ascii="Arial" w:hAnsi="Arial" w:cs="Arial"/>
        </w:rPr>
        <w:t xml:space="preserve">eine Reihe von </w:t>
      </w:r>
      <w:r w:rsidR="007A2839" w:rsidRPr="007A2839">
        <w:rPr>
          <w:rFonts w:ascii="Arial" w:hAnsi="Arial" w:cs="Arial"/>
        </w:rPr>
        <w:t>qualifizierten Unternehmen zu</w:t>
      </w:r>
      <w:r w:rsidR="00344B1A">
        <w:rPr>
          <w:rFonts w:ascii="Arial" w:hAnsi="Arial" w:cs="Arial"/>
        </w:rPr>
        <w:t>rück</w:t>
      </w:r>
      <w:r w:rsidR="007A2839" w:rsidRPr="007A2839">
        <w:rPr>
          <w:rFonts w:ascii="Arial" w:hAnsi="Arial" w:cs="Arial"/>
        </w:rPr>
        <w:t>greifen.</w:t>
      </w:r>
      <w:r w:rsidR="007A2839">
        <w:rPr>
          <w:rFonts w:ascii="Arial" w:hAnsi="Arial" w:cs="Arial"/>
        </w:rPr>
        <w:t xml:space="preserve"> Eines dieser Unternehmen ist die </w:t>
      </w:r>
      <w:proofErr w:type="spellStart"/>
      <w:r w:rsidR="007A2839">
        <w:rPr>
          <w:rFonts w:ascii="Arial" w:hAnsi="Arial" w:cs="Arial"/>
        </w:rPr>
        <w:t>ProjektStadt</w:t>
      </w:r>
      <w:proofErr w:type="spellEnd"/>
      <w:r w:rsidR="007A2839">
        <w:rPr>
          <w:rFonts w:ascii="Arial" w:hAnsi="Arial" w:cs="Arial"/>
        </w:rPr>
        <w:t xml:space="preserve"> </w:t>
      </w:r>
      <w:r w:rsidR="00C12148">
        <w:rPr>
          <w:rFonts w:ascii="Arial" w:hAnsi="Arial" w:cs="Arial"/>
        </w:rPr>
        <w:t>mit Hauptsitz in</w:t>
      </w:r>
      <w:r w:rsidR="007A2839">
        <w:rPr>
          <w:rFonts w:ascii="Arial" w:hAnsi="Arial" w:cs="Arial"/>
        </w:rPr>
        <w:t xml:space="preserve"> Frankfurt am Main. Die </w:t>
      </w:r>
      <w:r w:rsidR="00404695" w:rsidRPr="004D36D8">
        <w:rPr>
          <w:rFonts w:ascii="Arial" w:hAnsi="Arial" w:cs="Arial"/>
        </w:rPr>
        <w:t>bundesweit aktive</w:t>
      </w:r>
      <w:r w:rsidR="00404695">
        <w:rPr>
          <w:rFonts w:ascii="Arial" w:hAnsi="Arial" w:cs="Arial"/>
        </w:rPr>
        <w:t xml:space="preserve"> </w:t>
      </w:r>
      <w:r w:rsidR="007A2839">
        <w:rPr>
          <w:rFonts w:ascii="Arial" w:hAnsi="Arial" w:cs="Arial"/>
        </w:rPr>
        <w:t xml:space="preserve">Stadtentwicklungsmarke </w:t>
      </w:r>
      <w:r w:rsidR="00953751">
        <w:rPr>
          <w:rFonts w:ascii="Arial" w:hAnsi="Arial" w:cs="Arial"/>
        </w:rPr>
        <w:t>der Unternehmensgruppe Nassauische Heimstätte | Wohnstadt</w:t>
      </w:r>
      <w:r w:rsidR="008F5F2F">
        <w:rPr>
          <w:rFonts w:ascii="Arial" w:hAnsi="Arial" w:cs="Arial"/>
        </w:rPr>
        <w:t xml:space="preserve"> (NHW)</w:t>
      </w:r>
      <w:r w:rsidR="007A2839">
        <w:rPr>
          <w:rFonts w:ascii="Arial" w:hAnsi="Arial" w:cs="Arial"/>
        </w:rPr>
        <w:t xml:space="preserve"> ist in vier </w:t>
      </w:r>
      <w:r w:rsidR="00344B1A">
        <w:rPr>
          <w:rFonts w:ascii="Arial" w:hAnsi="Arial" w:cs="Arial"/>
        </w:rPr>
        <w:t>Beratungs</w:t>
      </w:r>
      <w:r w:rsidR="00C12148">
        <w:rPr>
          <w:rFonts w:ascii="Arial" w:hAnsi="Arial" w:cs="Arial"/>
        </w:rPr>
        <w:t>modulen</w:t>
      </w:r>
      <w:r w:rsidR="007A2839">
        <w:rPr>
          <w:rFonts w:ascii="Arial" w:hAnsi="Arial" w:cs="Arial"/>
        </w:rPr>
        <w:t xml:space="preserve"> vertreten</w:t>
      </w:r>
      <w:r w:rsidR="004D36D8">
        <w:rPr>
          <w:rFonts w:ascii="Arial" w:hAnsi="Arial" w:cs="Arial"/>
        </w:rPr>
        <w:t>. „</w:t>
      </w:r>
      <w:r w:rsidR="004D36D8" w:rsidRPr="004D36D8">
        <w:rPr>
          <w:rFonts w:ascii="Arial" w:hAnsi="Arial" w:cs="Arial"/>
        </w:rPr>
        <w:t>Gerade in der Baulandentwicklung sind wir in der Lage die Wertschöpfungskette von der Bodenordnung</w:t>
      </w:r>
      <w:r w:rsidR="004D36D8">
        <w:rPr>
          <w:rFonts w:ascii="Arial" w:hAnsi="Arial" w:cs="Arial"/>
        </w:rPr>
        <w:t xml:space="preserve"> und </w:t>
      </w:r>
      <w:r w:rsidR="004D36D8" w:rsidRPr="004D36D8">
        <w:rPr>
          <w:rFonts w:ascii="Arial" w:hAnsi="Arial" w:cs="Arial"/>
        </w:rPr>
        <w:t xml:space="preserve">der Bauleitplanung über die Erschließung </w:t>
      </w:r>
      <w:r w:rsidR="004D36D8">
        <w:rPr>
          <w:rFonts w:ascii="Arial" w:hAnsi="Arial" w:cs="Arial"/>
        </w:rPr>
        <w:t xml:space="preserve">bis </w:t>
      </w:r>
      <w:r w:rsidR="004D36D8" w:rsidRPr="004D36D8">
        <w:rPr>
          <w:rFonts w:ascii="Arial" w:hAnsi="Arial" w:cs="Arial"/>
        </w:rPr>
        <w:t>hin zur Vermarktung für baden-württembergische Kommunen durchzuführen</w:t>
      </w:r>
      <w:r w:rsidR="004D36D8">
        <w:rPr>
          <w:rFonts w:ascii="Arial" w:eastAsia="Times New Roman" w:hAnsi="Arial" w:cs="Arial"/>
          <w:lang w:eastAsia="de-DE"/>
        </w:rPr>
        <w:t xml:space="preserve">“, </w:t>
      </w:r>
      <w:r w:rsidR="007A2839">
        <w:rPr>
          <w:rFonts w:ascii="Arial" w:hAnsi="Arial" w:cs="Arial"/>
        </w:rPr>
        <w:t xml:space="preserve">sagt Gregor Voss, </w:t>
      </w:r>
      <w:r w:rsidR="007A2839" w:rsidRPr="00564125">
        <w:rPr>
          <w:rFonts w:ascii="Arial" w:eastAsia="Times New Roman" w:hAnsi="Arial" w:cs="Arial"/>
          <w:lang w:eastAsia="de-DE"/>
        </w:rPr>
        <w:t>Leiter</w:t>
      </w:r>
      <w:r w:rsidR="00E51F60">
        <w:rPr>
          <w:rFonts w:ascii="Arial" w:eastAsia="Times New Roman" w:hAnsi="Arial" w:cs="Arial"/>
          <w:lang w:eastAsia="de-DE"/>
        </w:rPr>
        <w:t xml:space="preserve"> </w:t>
      </w:r>
      <w:r w:rsidR="00C12148">
        <w:rPr>
          <w:rFonts w:ascii="Arial" w:eastAsia="Times New Roman" w:hAnsi="Arial" w:cs="Arial"/>
          <w:lang w:eastAsia="de-DE"/>
        </w:rPr>
        <w:t xml:space="preserve">des Fachbereichs </w:t>
      </w:r>
      <w:r w:rsidR="007A2839" w:rsidRPr="00564125">
        <w:rPr>
          <w:rFonts w:ascii="Arial" w:eastAsia="Times New Roman" w:hAnsi="Arial" w:cs="Arial"/>
          <w:lang w:eastAsia="de-DE"/>
        </w:rPr>
        <w:t>Stadtentwicklung Süd</w:t>
      </w:r>
      <w:r w:rsidR="00E51F60">
        <w:rPr>
          <w:rFonts w:ascii="Arial" w:eastAsia="Times New Roman" w:hAnsi="Arial" w:cs="Arial"/>
          <w:lang w:eastAsia="de-DE"/>
        </w:rPr>
        <w:t xml:space="preserve">. </w:t>
      </w:r>
      <w:r w:rsidR="00E51F60">
        <w:rPr>
          <w:rFonts w:ascii="Arial" w:hAnsi="Arial" w:cs="Arial"/>
        </w:rPr>
        <w:t>„</w:t>
      </w:r>
      <w:r w:rsidR="00E51F60" w:rsidRPr="007A2839">
        <w:rPr>
          <w:rFonts w:ascii="Arial" w:hAnsi="Arial" w:cs="Arial"/>
        </w:rPr>
        <w:t xml:space="preserve">Wir freuen uns, dass wir </w:t>
      </w:r>
      <w:r w:rsidR="00E51F60">
        <w:rPr>
          <w:rFonts w:ascii="Arial" w:hAnsi="Arial" w:cs="Arial"/>
        </w:rPr>
        <w:t>unsere Erfahrungen und unsere Expertise künftig auch im Kompetenzzentrum Wohnen einbringen und dazu beitragen können, bezahlbaren Wohnraum in Baden-Württemberg zu schaffen.“</w:t>
      </w:r>
    </w:p>
    <w:p w14:paraId="0796349E" w14:textId="13756223" w:rsidR="004D36D8" w:rsidRDefault="004D36D8" w:rsidP="002B4DE4">
      <w:pPr>
        <w:spacing w:line="360" w:lineRule="auto"/>
        <w:ind w:right="1134"/>
        <w:jc w:val="both"/>
        <w:rPr>
          <w:rFonts w:ascii="Arial" w:hAnsi="Arial" w:cs="Arial"/>
        </w:rPr>
      </w:pPr>
    </w:p>
    <w:p w14:paraId="194297F5" w14:textId="77777777" w:rsidR="00333D82" w:rsidRDefault="00333D82" w:rsidP="002B4DE4">
      <w:pPr>
        <w:spacing w:line="360" w:lineRule="auto"/>
        <w:ind w:right="1134"/>
        <w:jc w:val="both"/>
        <w:rPr>
          <w:rFonts w:ascii="Arial" w:hAnsi="Arial" w:cs="Arial"/>
        </w:rPr>
      </w:pPr>
    </w:p>
    <w:p w14:paraId="7AB5BF7C" w14:textId="328D3245" w:rsidR="007A2839" w:rsidRDefault="007A2839" w:rsidP="002B4DE4">
      <w:pPr>
        <w:spacing w:line="360" w:lineRule="auto"/>
        <w:ind w:right="1134"/>
        <w:jc w:val="both"/>
        <w:rPr>
          <w:rFonts w:ascii="Arial" w:hAnsi="Arial" w:cs="Arial"/>
        </w:rPr>
      </w:pPr>
    </w:p>
    <w:p w14:paraId="6DCE421A" w14:textId="426186CB" w:rsidR="00783CA0" w:rsidRPr="00783CA0" w:rsidRDefault="00BB7BF6" w:rsidP="002B4DE4">
      <w:pPr>
        <w:spacing w:line="360" w:lineRule="auto"/>
        <w:ind w:right="1134"/>
        <w:jc w:val="both"/>
        <w:rPr>
          <w:rFonts w:ascii="Arial" w:hAnsi="Arial" w:cs="Arial"/>
          <w:b/>
          <w:bCs/>
        </w:rPr>
      </w:pPr>
      <w:r>
        <w:rPr>
          <w:rFonts w:ascii="Arial" w:hAnsi="Arial" w:cs="Arial"/>
          <w:b/>
          <w:bCs/>
        </w:rPr>
        <w:lastRenderedPageBreak/>
        <w:t>Mit Beratung neue Impulse setzen</w:t>
      </w:r>
    </w:p>
    <w:p w14:paraId="6D1C69AE" w14:textId="50BA39E0" w:rsidR="00D928E5" w:rsidRDefault="007A2839" w:rsidP="002B4DE4">
      <w:pPr>
        <w:spacing w:line="360" w:lineRule="auto"/>
        <w:ind w:right="1134"/>
        <w:jc w:val="both"/>
        <w:rPr>
          <w:rFonts w:ascii="Arial" w:hAnsi="Arial" w:cs="Arial"/>
        </w:rPr>
      </w:pPr>
      <w:r>
        <w:rPr>
          <w:rFonts w:ascii="Arial" w:hAnsi="Arial" w:cs="Arial"/>
        </w:rPr>
        <w:t>Das Kompetenzzentrum Wohnen ist ein wesentliche</w:t>
      </w:r>
      <w:r w:rsidR="0055448F">
        <w:rPr>
          <w:rFonts w:ascii="Arial" w:hAnsi="Arial" w:cs="Arial"/>
        </w:rPr>
        <w:t>s</w:t>
      </w:r>
      <w:r>
        <w:rPr>
          <w:rFonts w:ascii="Arial" w:hAnsi="Arial" w:cs="Arial"/>
        </w:rPr>
        <w:t xml:space="preserve"> Element der Wohnraumoffensive und bei der Landsiedlung Baden-Württemberg GmbH angesiedelt.</w:t>
      </w:r>
      <w:r w:rsidR="00E51F60">
        <w:rPr>
          <w:rFonts w:ascii="Arial" w:hAnsi="Arial" w:cs="Arial"/>
        </w:rPr>
        <w:t xml:space="preserve"> </w:t>
      </w:r>
      <w:r w:rsidR="00783CA0">
        <w:rPr>
          <w:rFonts w:ascii="Arial" w:hAnsi="Arial" w:cs="Arial"/>
        </w:rPr>
        <w:t>Es steht Kommunen</w:t>
      </w:r>
      <w:r w:rsidR="00171EDE" w:rsidRPr="00171EDE">
        <w:rPr>
          <w:rFonts w:ascii="Arial" w:hAnsi="Arial" w:cs="Arial"/>
        </w:rPr>
        <w:t xml:space="preserve"> </w:t>
      </w:r>
      <w:r w:rsidR="00171EDE">
        <w:rPr>
          <w:rFonts w:ascii="Arial" w:hAnsi="Arial" w:cs="Arial"/>
        </w:rPr>
        <w:t>mit Beratung, Vernetzung und ergänzender Förderung zur Seite</w:t>
      </w:r>
      <w:r w:rsidR="00783CA0">
        <w:rPr>
          <w:rFonts w:ascii="Arial" w:hAnsi="Arial" w:cs="Arial"/>
        </w:rPr>
        <w:t>, die bezahlbaren und an sozialen Kriterien ausgerichteten Wohnraum schaffen wollen</w:t>
      </w:r>
      <w:r w:rsidR="00171EDE">
        <w:rPr>
          <w:rFonts w:ascii="Arial" w:hAnsi="Arial" w:cs="Arial"/>
        </w:rPr>
        <w:t xml:space="preserve">. </w:t>
      </w:r>
      <w:r w:rsidR="00783CA0">
        <w:rPr>
          <w:rFonts w:ascii="Arial" w:hAnsi="Arial" w:cs="Arial"/>
        </w:rPr>
        <w:t>Ziel ist es, neue und spürbare Impulse für die Gewinnung von Flächen, für eine gute Planungspraxis, für Innovationen im Bau und für die Aktivierung bestehenden Wohnraums zu setzen</w:t>
      </w:r>
      <w:r w:rsidR="007B290A">
        <w:rPr>
          <w:rFonts w:ascii="Arial" w:hAnsi="Arial" w:cs="Arial"/>
        </w:rPr>
        <w:t xml:space="preserve"> sowie de</w:t>
      </w:r>
      <w:r w:rsidR="00783CA0">
        <w:rPr>
          <w:rFonts w:ascii="Arial" w:hAnsi="Arial" w:cs="Arial"/>
        </w:rPr>
        <w:t xml:space="preserve">n Kommunen </w:t>
      </w:r>
      <w:r w:rsidR="007B290A">
        <w:rPr>
          <w:rFonts w:ascii="Arial" w:hAnsi="Arial" w:cs="Arial"/>
        </w:rPr>
        <w:t xml:space="preserve">zu </w:t>
      </w:r>
      <w:r w:rsidR="00783CA0">
        <w:rPr>
          <w:rFonts w:ascii="Arial" w:hAnsi="Arial" w:cs="Arial"/>
        </w:rPr>
        <w:t xml:space="preserve">helfen, passgenaue Umsetzungskonzepte mit einem auf die örtlichen Gegebenheiten zugeschnittenen und an sozialen Maßstäben orientierten Wohnungsmix zu entwickeln. </w:t>
      </w:r>
      <w:r w:rsidR="00953751">
        <w:rPr>
          <w:rFonts w:ascii="Arial" w:hAnsi="Arial" w:cs="Arial"/>
        </w:rPr>
        <w:t>D</w:t>
      </w:r>
      <w:r w:rsidR="00783CA0">
        <w:rPr>
          <w:rFonts w:ascii="Arial" w:hAnsi="Arial" w:cs="Arial"/>
        </w:rPr>
        <w:t xml:space="preserve">ie Kommunen </w:t>
      </w:r>
      <w:r w:rsidR="00953751">
        <w:rPr>
          <w:rFonts w:ascii="Arial" w:hAnsi="Arial" w:cs="Arial"/>
        </w:rPr>
        <w:t xml:space="preserve">können so </w:t>
      </w:r>
      <w:r w:rsidR="00783CA0">
        <w:rPr>
          <w:rFonts w:ascii="Arial" w:hAnsi="Arial" w:cs="Arial"/>
        </w:rPr>
        <w:t>die notwendigen Abläufe und Planungsprozesse schneller durchlaufen und effizienter gestalten</w:t>
      </w:r>
      <w:r w:rsidR="00953751">
        <w:rPr>
          <w:rFonts w:ascii="Arial" w:hAnsi="Arial" w:cs="Arial"/>
        </w:rPr>
        <w:t>, den</w:t>
      </w:r>
      <w:r w:rsidR="00783CA0" w:rsidRPr="00783CA0">
        <w:rPr>
          <w:rFonts w:ascii="Arial" w:hAnsi="Arial" w:cs="Arial"/>
        </w:rPr>
        <w:t xml:space="preserve"> Durchlauf durch die Beratungsbausteine zeitlich optimieren und die Beratungsleistungen zielorientiert organisieren. Diese Leistungen werden mit 80 Prozent bis zu Maximalgrenzen je </w:t>
      </w:r>
      <w:r w:rsidR="00C12148">
        <w:rPr>
          <w:rFonts w:ascii="Arial" w:hAnsi="Arial" w:cs="Arial"/>
        </w:rPr>
        <w:t>Modul</w:t>
      </w:r>
      <w:r w:rsidR="00783CA0" w:rsidRPr="00783CA0">
        <w:rPr>
          <w:rFonts w:ascii="Arial" w:hAnsi="Arial" w:cs="Arial"/>
        </w:rPr>
        <w:t xml:space="preserve"> gefördert.</w:t>
      </w:r>
    </w:p>
    <w:p w14:paraId="349B1A4C" w14:textId="1BB01F8E" w:rsidR="00585ED9" w:rsidRDefault="00585ED9" w:rsidP="002B4DE4">
      <w:pPr>
        <w:spacing w:line="360" w:lineRule="auto"/>
        <w:ind w:right="1134"/>
        <w:jc w:val="both"/>
        <w:rPr>
          <w:rFonts w:ascii="Arial" w:hAnsi="Arial" w:cs="Arial"/>
        </w:rPr>
      </w:pPr>
    </w:p>
    <w:p w14:paraId="4EB73D16" w14:textId="75740E2C" w:rsidR="00585ED9" w:rsidRPr="00585ED9" w:rsidRDefault="004808E4" w:rsidP="002B4DE4">
      <w:pPr>
        <w:spacing w:line="360" w:lineRule="auto"/>
        <w:ind w:right="1134"/>
        <w:jc w:val="both"/>
        <w:rPr>
          <w:rFonts w:ascii="Arial" w:hAnsi="Arial" w:cs="Arial"/>
          <w:b/>
          <w:bCs/>
        </w:rPr>
      </w:pPr>
      <w:r>
        <w:rPr>
          <w:rFonts w:ascii="Arial" w:hAnsi="Arial" w:cs="Arial"/>
          <w:b/>
          <w:bCs/>
        </w:rPr>
        <w:t>Experten für nachhaltige Stadt- und Projektentwicklung</w:t>
      </w:r>
    </w:p>
    <w:p w14:paraId="4F65BD0F" w14:textId="11F194D7" w:rsidR="008F5F2F" w:rsidRDefault="00425926" w:rsidP="004D36D8">
      <w:pPr>
        <w:spacing w:line="360" w:lineRule="auto"/>
        <w:ind w:right="1134"/>
        <w:jc w:val="both"/>
        <w:rPr>
          <w:rFonts w:ascii="Arial" w:hAnsi="Arial" w:cs="Arial"/>
          <w:strike/>
        </w:rPr>
      </w:pPr>
      <w:r>
        <w:rPr>
          <w:rFonts w:ascii="Arial" w:hAnsi="Arial" w:cs="Arial"/>
        </w:rPr>
        <w:t>D</w:t>
      </w:r>
      <w:r w:rsidR="00B13DD1" w:rsidRPr="00B13DD1">
        <w:rPr>
          <w:rFonts w:ascii="Arial" w:hAnsi="Arial" w:cs="Arial"/>
        </w:rPr>
        <w:t xml:space="preserve">en Kommunen </w:t>
      </w:r>
      <w:r>
        <w:rPr>
          <w:rFonts w:ascii="Arial" w:hAnsi="Arial" w:cs="Arial"/>
        </w:rPr>
        <w:t xml:space="preserve">stehen </w:t>
      </w:r>
      <w:r w:rsidR="00B13DD1" w:rsidRPr="00B13DD1">
        <w:rPr>
          <w:rFonts w:ascii="Arial" w:hAnsi="Arial" w:cs="Arial"/>
        </w:rPr>
        <w:t>sieben Beratungs</w:t>
      </w:r>
      <w:r w:rsidR="00C12148">
        <w:rPr>
          <w:rFonts w:ascii="Arial" w:hAnsi="Arial" w:cs="Arial"/>
        </w:rPr>
        <w:t>module</w:t>
      </w:r>
      <w:r w:rsidR="00B13DD1" w:rsidRPr="00B13DD1">
        <w:rPr>
          <w:rFonts w:ascii="Arial" w:hAnsi="Arial" w:cs="Arial"/>
        </w:rPr>
        <w:t xml:space="preserve"> als Baukastensystem zur Verfügung. </w:t>
      </w:r>
      <w:r w:rsidR="004D36D8">
        <w:rPr>
          <w:rFonts w:ascii="Arial" w:hAnsi="Arial" w:cs="Arial"/>
        </w:rPr>
        <w:t xml:space="preserve">Für vier Module hat die </w:t>
      </w:r>
      <w:proofErr w:type="spellStart"/>
      <w:r w:rsidR="004D36D8">
        <w:rPr>
          <w:rFonts w:ascii="Arial" w:hAnsi="Arial" w:cs="Arial"/>
        </w:rPr>
        <w:t>ProjektStadt</w:t>
      </w:r>
      <w:proofErr w:type="spellEnd"/>
      <w:r w:rsidR="004D36D8">
        <w:rPr>
          <w:rFonts w:ascii="Arial" w:hAnsi="Arial" w:cs="Arial"/>
        </w:rPr>
        <w:t xml:space="preserve"> i</w:t>
      </w:r>
      <w:r w:rsidR="00B13DD1" w:rsidRPr="00B13DD1">
        <w:rPr>
          <w:rFonts w:ascii="Arial" w:hAnsi="Arial" w:cs="Arial"/>
        </w:rPr>
        <w:t xml:space="preserve">n einem EU-weiten Vergabeverfahren </w:t>
      </w:r>
      <w:r w:rsidR="004D36D8">
        <w:rPr>
          <w:rFonts w:ascii="Arial" w:hAnsi="Arial" w:cs="Arial"/>
        </w:rPr>
        <w:t xml:space="preserve">den Zuschlag erhalten. </w:t>
      </w:r>
      <w:r w:rsidRPr="00D41A03">
        <w:rPr>
          <w:rFonts w:ascii="Arial" w:hAnsi="Arial" w:cs="Arial"/>
        </w:rPr>
        <w:t xml:space="preserve">Unter dieser </w:t>
      </w:r>
      <w:r w:rsidR="00F8456C" w:rsidRPr="00D41A03">
        <w:rPr>
          <w:rFonts w:ascii="Arial" w:hAnsi="Arial" w:cs="Arial"/>
        </w:rPr>
        <w:t xml:space="preserve">Marke </w:t>
      </w:r>
      <w:r w:rsidR="000D0351">
        <w:rPr>
          <w:rFonts w:ascii="Arial" w:hAnsi="Arial" w:cs="Arial"/>
        </w:rPr>
        <w:t xml:space="preserve">bündelt die </w:t>
      </w:r>
      <w:r w:rsidR="004D36D8">
        <w:rPr>
          <w:rFonts w:ascii="Arial" w:hAnsi="Arial" w:cs="Arial"/>
        </w:rPr>
        <w:t xml:space="preserve">Unternehmensgruppe Nassauische Heimstätte | Wohnstadt </w:t>
      </w:r>
      <w:r w:rsidR="00F8456C" w:rsidRPr="00D41A03">
        <w:rPr>
          <w:rFonts w:ascii="Arial" w:hAnsi="Arial" w:cs="Arial"/>
        </w:rPr>
        <w:t>Kompetenzfelder, um nachhaltige Stadt- und Projektentwicklungsaufgaben durchzuführen.</w:t>
      </w:r>
      <w:r w:rsidR="004D36D8">
        <w:rPr>
          <w:rFonts w:ascii="Arial" w:hAnsi="Arial" w:cs="Arial"/>
        </w:rPr>
        <w:t xml:space="preserve"> </w:t>
      </w:r>
      <w:r w:rsidR="004D36D8" w:rsidRPr="004D36D8">
        <w:rPr>
          <w:rFonts w:ascii="Arial" w:hAnsi="Arial" w:cs="Arial"/>
        </w:rPr>
        <w:t xml:space="preserve">Die NHW ist eines der zehn größten Wohnungsunternehmen in Deutschland mit Sitz in Frankfurt und Kassel </w:t>
      </w:r>
      <w:r w:rsidR="004D36D8">
        <w:rPr>
          <w:rFonts w:ascii="Arial" w:hAnsi="Arial" w:cs="Arial"/>
        </w:rPr>
        <w:t>und</w:t>
      </w:r>
      <w:r w:rsidR="004D36D8" w:rsidRPr="004D36D8">
        <w:rPr>
          <w:rFonts w:ascii="Arial" w:hAnsi="Arial" w:cs="Arial"/>
        </w:rPr>
        <w:t xml:space="preserve"> einem </w:t>
      </w:r>
      <w:r w:rsidR="004D36D8">
        <w:rPr>
          <w:rFonts w:ascii="Arial" w:hAnsi="Arial" w:cs="Arial"/>
        </w:rPr>
        <w:t>B</w:t>
      </w:r>
      <w:r w:rsidR="004D36D8" w:rsidRPr="004D36D8">
        <w:rPr>
          <w:rFonts w:ascii="Arial" w:hAnsi="Arial" w:cs="Arial"/>
        </w:rPr>
        <w:t xml:space="preserve">estand von </w:t>
      </w:r>
      <w:r w:rsidR="004D36D8">
        <w:rPr>
          <w:rFonts w:ascii="Arial" w:hAnsi="Arial" w:cs="Arial"/>
        </w:rPr>
        <w:t>mehr als</w:t>
      </w:r>
      <w:r w:rsidR="004D36D8" w:rsidRPr="004D36D8">
        <w:rPr>
          <w:rFonts w:ascii="Arial" w:hAnsi="Arial" w:cs="Arial"/>
        </w:rPr>
        <w:t xml:space="preserve"> 60.000 Mietwohnungen.</w:t>
      </w:r>
      <w:r w:rsidR="004D36D8">
        <w:rPr>
          <w:rFonts w:ascii="Arial" w:hAnsi="Arial" w:cs="Arial"/>
        </w:rPr>
        <w:t xml:space="preserve"> Die </w:t>
      </w:r>
      <w:proofErr w:type="spellStart"/>
      <w:r w:rsidR="004D36D8">
        <w:rPr>
          <w:rFonts w:ascii="Arial" w:hAnsi="Arial" w:cs="Arial"/>
        </w:rPr>
        <w:t>ProjektStadt</w:t>
      </w:r>
      <w:proofErr w:type="spellEnd"/>
      <w:r w:rsidR="004D36D8">
        <w:rPr>
          <w:rFonts w:ascii="Arial" w:hAnsi="Arial" w:cs="Arial"/>
        </w:rPr>
        <w:t xml:space="preserve"> agiert bundesweit</w:t>
      </w:r>
      <w:r w:rsidR="004D36D8" w:rsidRPr="004D36D8">
        <w:rPr>
          <w:rFonts w:ascii="Arial" w:hAnsi="Arial" w:cs="Arial"/>
        </w:rPr>
        <w:t xml:space="preserve"> in ca. 150 Kommunen. In Baden-Württemberg unterhalten </w:t>
      </w:r>
      <w:r w:rsidR="004D36D8">
        <w:rPr>
          <w:rFonts w:ascii="Arial" w:hAnsi="Arial" w:cs="Arial"/>
        </w:rPr>
        <w:t xml:space="preserve">die Stadtentwicklungsexperten der </w:t>
      </w:r>
      <w:proofErr w:type="spellStart"/>
      <w:r w:rsidR="00C12148">
        <w:rPr>
          <w:rFonts w:ascii="Arial" w:hAnsi="Arial" w:cs="Arial"/>
        </w:rPr>
        <w:t>ProjektStadt</w:t>
      </w:r>
      <w:proofErr w:type="spellEnd"/>
      <w:r w:rsidR="004D36D8" w:rsidRPr="004D36D8">
        <w:rPr>
          <w:rFonts w:ascii="Arial" w:hAnsi="Arial" w:cs="Arial"/>
        </w:rPr>
        <w:t xml:space="preserve"> ein</w:t>
      </w:r>
      <w:r w:rsidR="00C12148">
        <w:rPr>
          <w:rFonts w:ascii="Arial" w:hAnsi="Arial" w:cs="Arial"/>
        </w:rPr>
        <w:t>e Geschäftsstelle</w:t>
      </w:r>
      <w:r w:rsidR="004D36D8" w:rsidRPr="004D36D8">
        <w:rPr>
          <w:rFonts w:ascii="Arial" w:hAnsi="Arial" w:cs="Arial"/>
        </w:rPr>
        <w:t xml:space="preserve"> in Heidelberg. Von hier aus steuern </w:t>
      </w:r>
      <w:r w:rsidR="004D36D8">
        <w:rPr>
          <w:rFonts w:ascii="Arial" w:hAnsi="Arial" w:cs="Arial"/>
        </w:rPr>
        <w:t>sie</w:t>
      </w:r>
      <w:r w:rsidR="004D36D8" w:rsidRPr="004D36D8">
        <w:rPr>
          <w:rFonts w:ascii="Arial" w:hAnsi="Arial" w:cs="Arial"/>
        </w:rPr>
        <w:t xml:space="preserve"> unter anderem den dialogischen Planungsprozess zur Flächenkonversion von </w:t>
      </w:r>
      <w:r w:rsidR="004D36D8" w:rsidRPr="004D36D8">
        <w:rPr>
          <w:rFonts w:ascii="Arial" w:hAnsi="Arial" w:cs="Arial"/>
        </w:rPr>
        <w:lastRenderedPageBreak/>
        <w:t>ca. 180 ha der Stadt Heidelberg</w:t>
      </w:r>
      <w:r w:rsidR="00C12148">
        <w:rPr>
          <w:rFonts w:ascii="Arial" w:hAnsi="Arial" w:cs="Arial"/>
        </w:rPr>
        <w:t xml:space="preserve"> und koordinieren verschiedene Bau- und Entwicklungsprojekte</w:t>
      </w:r>
      <w:r w:rsidR="004D36D8" w:rsidRPr="004D36D8">
        <w:rPr>
          <w:rFonts w:ascii="Arial" w:hAnsi="Arial" w:cs="Arial"/>
        </w:rPr>
        <w:t>.</w:t>
      </w:r>
    </w:p>
    <w:p w14:paraId="52E6F740" w14:textId="77777777" w:rsidR="004D36D8" w:rsidRPr="00AB69A9" w:rsidRDefault="004D36D8" w:rsidP="004D36D8">
      <w:pPr>
        <w:spacing w:line="360" w:lineRule="auto"/>
        <w:ind w:right="1134"/>
        <w:jc w:val="both"/>
        <w:rPr>
          <w:rFonts w:ascii="Arial" w:hAnsi="Arial" w:cs="Arial"/>
          <w:strike/>
        </w:rPr>
      </w:pPr>
    </w:p>
    <w:p w14:paraId="298129BF" w14:textId="24778BFE" w:rsidR="008F5F2F" w:rsidRPr="008F5F2F" w:rsidRDefault="00BB7BF6" w:rsidP="002B4DE4">
      <w:pPr>
        <w:spacing w:line="360" w:lineRule="auto"/>
        <w:ind w:right="1134"/>
        <w:jc w:val="both"/>
        <w:rPr>
          <w:rFonts w:ascii="Arial" w:hAnsi="Arial" w:cs="Arial"/>
          <w:b/>
          <w:bCs/>
        </w:rPr>
      </w:pPr>
      <w:r>
        <w:rPr>
          <w:rFonts w:ascii="Arial" w:hAnsi="Arial" w:cs="Arial"/>
          <w:b/>
          <w:bCs/>
        </w:rPr>
        <w:t>„I</w:t>
      </w:r>
      <w:r w:rsidRPr="00BB7BF6">
        <w:rPr>
          <w:rFonts w:ascii="Arial" w:hAnsi="Arial" w:cs="Arial"/>
          <w:b/>
          <w:bCs/>
        </w:rPr>
        <w:t>ndividuelle Lösungen</w:t>
      </w:r>
      <w:r>
        <w:rPr>
          <w:rFonts w:ascii="Arial" w:hAnsi="Arial" w:cs="Arial"/>
          <w:b/>
          <w:bCs/>
        </w:rPr>
        <w:t xml:space="preserve"> für Kommunen</w:t>
      </w:r>
      <w:r w:rsidRPr="00BB7BF6">
        <w:rPr>
          <w:rFonts w:ascii="Arial" w:hAnsi="Arial" w:cs="Arial"/>
          <w:b/>
          <w:bCs/>
        </w:rPr>
        <w:t xml:space="preserve"> erarbeiten“</w:t>
      </w:r>
    </w:p>
    <w:p w14:paraId="4180A59F" w14:textId="1FC2D63C" w:rsidR="00585ED9" w:rsidRDefault="00B13DD1" w:rsidP="002B4DE4">
      <w:pPr>
        <w:spacing w:line="360" w:lineRule="auto"/>
        <w:ind w:right="1134"/>
        <w:jc w:val="both"/>
        <w:rPr>
          <w:rFonts w:ascii="Arial" w:hAnsi="Arial" w:cs="Arial"/>
        </w:rPr>
      </w:pPr>
      <w:r w:rsidRPr="00B13DD1">
        <w:rPr>
          <w:rFonts w:ascii="Arial" w:hAnsi="Arial" w:cs="Arial"/>
        </w:rPr>
        <w:t xml:space="preserve">Die Beratungsleistungen </w:t>
      </w:r>
      <w:r w:rsidR="008F5F2F">
        <w:rPr>
          <w:rFonts w:ascii="Arial" w:hAnsi="Arial" w:cs="Arial"/>
        </w:rPr>
        <w:t xml:space="preserve">für das Kompetenzzentrum Wohnen werden </w:t>
      </w:r>
      <w:r w:rsidRPr="00B13DD1">
        <w:rPr>
          <w:rFonts w:ascii="Arial" w:hAnsi="Arial" w:cs="Arial"/>
        </w:rPr>
        <w:t>in Miniwettbewerben zwischen den Rahmenvertragspartnern im entsprechenden Modul vergeben. In der Regel muss die Kommune mindestens drei Partnerunternehmen dazu auffordern.</w:t>
      </w:r>
      <w:r w:rsidR="009B3CB8">
        <w:rPr>
          <w:rFonts w:ascii="Arial" w:hAnsi="Arial" w:cs="Arial"/>
        </w:rPr>
        <w:t xml:space="preserve"> </w:t>
      </w:r>
      <w:r w:rsidR="00585ED9" w:rsidRPr="00585ED9">
        <w:rPr>
          <w:rFonts w:ascii="Arial" w:hAnsi="Arial" w:cs="Arial"/>
        </w:rPr>
        <w:t>Die konkrete Beratung deck</w:t>
      </w:r>
      <w:r w:rsidR="007B290A">
        <w:rPr>
          <w:rFonts w:ascii="Arial" w:hAnsi="Arial" w:cs="Arial"/>
        </w:rPr>
        <w:t>t</w:t>
      </w:r>
      <w:r w:rsidR="00585ED9" w:rsidRPr="00585ED9">
        <w:rPr>
          <w:rFonts w:ascii="Arial" w:hAnsi="Arial" w:cs="Arial"/>
        </w:rPr>
        <w:t xml:space="preserve"> alle wesentlichen Schritte auf dem Weg zum Baubeginn ab: von der begleitenden Kommunikation und Bürgerbeteiligung und der Grundlagenermittlung über die Überführung in städtebauliche Rahmensetzungen und die Entwicklung bedarfsgerechter und wirtschaftlich leistbarer Umsetzungskonzepte bis zur Flächenentwicklung. Auch Detailfragen</w:t>
      </w:r>
      <w:r w:rsidR="0055448F">
        <w:rPr>
          <w:rFonts w:ascii="Arial" w:hAnsi="Arial" w:cs="Arial"/>
        </w:rPr>
        <w:t xml:space="preserve"> </w:t>
      </w:r>
      <w:r w:rsidR="00585ED9" w:rsidRPr="00585ED9">
        <w:rPr>
          <w:rFonts w:ascii="Arial" w:hAnsi="Arial" w:cs="Arial"/>
        </w:rPr>
        <w:t xml:space="preserve">wie die Ausübung des Vorkaufsrechts, die Durchführung bestimmter Verfahren zur Grundstücksvergabe </w:t>
      </w:r>
      <w:r w:rsidR="0055448F">
        <w:rPr>
          <w:rFonts w:ascii="Arial" w:hAnsi="Arial" w:cs="Arial"/>
        </w:rPr>
        <w:t>–</w:t>
      </w:r>
      <w:r w:rsidR="00585ED9" w:rsidRPr="00585ED9">
        <w:rPr>
          <w:rFonts w:ascii="Arial" w:hAnsi="Arial" w:cs="Arial"/>
        </w:rPr>
        <w:t xml:space="preserve"> wie Konzeptvergaben oder die Anwendung des Erbbaurechts </w:t>
      </w:r>
      <w:r w:rsidR="0055448F">
        <w:rPr>
          <w:rFonts w:ascii="Arial" w:hAnsi="Arial" w:cs="Arial"/>
        </w:rPr>
        <w:t>–</w:t>
      </w:r>
      <w:r w:rsidR="00585ED9" w:rsidRPr="00585ED9">
        <w:rPr>
          <w:rFonts w:ascii="Arial" w:hAnsi="Arial" w:cs="Arial"/>
        </w:rPr>
        <w:t xml:space="preserve"> sind </w:t>
      </w:r>
      <w:r w:rsidR="0055448F">
        <w:rPr>
          <w:rFonts w:ascii="Arial" w:hAnsi="Arial" w:cs="Arial"/>
        </w:rPr>
        <w:t>enthalten</w:t>
      </w:r>
      <w:r w:rsidR="00585ED9" w:rsidRPr="00585ED9">
        <w:rPr>
          <w:rFonts w:ascii="Arial" w:hAnsi="Arial" w:cs="Arial"/>
        </w:rPr>
        <w:t>.</w:t>
      </w:r>
      <w:r w:rsidR="008F5F2F">
        <w:rPr>
          <w:rFonts w:ascii="Arial" w:hAnsi="Arial" w:cs="Arial"/>
        </w:rPr>
        <w:t xml:space="preserve"> „Wir wollen individuelle Lösungen erarbeiten – mit den Kommunen und für die Kommunen“, ergänzt Gregor Voss. „</w:t>
      </w:r>
      <w:r w:rsidR="008F5F2F" w:rsidRPr="008F5F2F">
        <w:rPr>
          <w:rFonts w:ascii="Arial" w:hAnsi="Arial" w:cs="Arial"/>
        </w:rPr>
        <w:t>Als langjähriger Partner einer Vielzahl von öffentlichen und privaten Auftraggebern ist es für uns selbstverständlich, Dienstleistungen den konkreten Wünschen und Bedürfnissen unserer Kunden anzupassen</w:t>
      </w:r>
      <w:r w:rsidR="004D36D8">
        <w:rPr>
          <w:rFonts w:ascii="Arial" w:hAnsi="Arial" w:cs="Arial"/>
        </w:rPr>
        <w:t xml:space="preserve">. </w:t>
      </w:r>
      <w:r w:rsidR="008F5F2F">
        <w:rPr>
          <w:rFonts w:ascii="Arial" w:hAnsi="Arial" w:cs="Arial"/>
        </w:rPr>
        <w:t xml:space="preserve">Hinzu kommt: </w:t>
      </w:r>
      <w:r w:rsidR="008F5F2F" w:rsidRPr="008F5F2F">
        <w:rPr>
          <w:rFonts w:ascii="Arial" w:hAnsi="Arial" w:cs="Arial"/>
        </w:rPr>
        <w:t>Mit der jüngsten NHW-Tochter, der Bauland-Offensive Hessen, unterstütz</w:t>
      </w:r>
      <w:r w:rsidR="008F5F2F">
        <w:rPr>
          <w:rFonts w:ascii="Arial" w:hAnsi="Arial" w:cs="Arial"/>
        </w:rPr>
        <w:t xml:space="preserve">t die </w:t>
      </w:r>
      <w:proofErr w:type="spellStart"/>
      <w:r w:rsidR="008F5F2F">
        <w:rPr>
          <w:rFonts w:ascii="Arial" w:hAnsi="Arial" w:cs="Arial"/>
        </w:rPr>
        <w:t>ProjektStadt</w:t>
      </w:r>
      <w:proofErr w:type="spellEnd"/>
      <w:r w:rsidR="008F5F2F" w:rsidRPr="008F5F2F">
        <w:rPr>
          <w:rFonts w:ascii="Arial" w:hAnsi="Arial" w:cs="Arial"/>
        </w:rPr>
        <w:t xml:space="preserve"> bereits </w:t>
      </w:r>
      <w:r w:rsidR="00C12148">
        <w:rPr>
          <w:rFonts w:ascii="Arial" w:hAnsi="Arial" w:cs="Arial"/>
        </w:rPr>
        <w:t xml:space="preserve">sehr erfolgreich und umfassend </w:t>
      </w:r>
      <w:r w:rsidR="008F5F2F" w:rsidRPr="008F5F2F">
        <w:rPr>
          <w:rFonts w:ascii="Arial" w:hAnsi="Arial" w:cs="Arial"/>
        </w:rPr>
        <w:t xml:space="preserve">seit 2019 hessische Kommunen bei der Baulandentwicklung. </w:t>
      </w:r>
      <w:r w:rsidR="008F5F2F">
        <w:rPr>
          <w:rFonts w:ascii="Arial" w:hAnsi="Arial" w:cs="Arial"/>
        </w:rPr>
        <w:t>Voss: „</w:t>
      </w:r>
      <w:r w:rsidR="008F5F2F" w:rsidRPr="008F5F2F">
        <w:rPr>
          <w:rFonts w:ascii="Arial" w:hAnsi="Arial" w:cs="Arial"/>
        </w:rPr>
        <w:t xml:space="preserve">Von diesem Erfahrungsschatz </w:t>
      </w:r>
      <w:r w:rsidR="008F5F2F">
        <w:rPr>
          <w:rFonts w:ascii="Arial" w:hAnsi="Arial" w:cs="Arial"/>
        </w:rPr>
        <w:t>können jetzt</w:t>
      </w:r>
      <w:r w:rsidR="008F5F2F" w:rsidRPr="008F5F2F">
        <w:rPr>
          <w:rFonts w:ascii="Arial" w:hAnsi="Arial" w:cs="Arial"/>
        </w:rPr>
        <w:t xml:space="preserve"> auch Kommune</w:t>
      </w:r>
      <w:r w:rsidR="008F5F2F">
        <w:rPr>
          <w:rFonts w:ascii="Arial" w:hAnsi="Arial" w:cs="Arial"/>
        </w:rPr>
        <w:t>n in Baden-Württemberg</w:t>
      </w:r>
      <w:r w:rsidR="008F5F2F" w:rsidRPr="008F5F2F">
        <w:rPr>
          <w:rFonts w:ascii="Arial" w:hAnsi="Arial" w:cs="Arial"/>
        </w:rPr>
        <w:t xml:space="preserve"> profitieren.</w:t>
      </w:r>
      <w:r w:rsidR="008F5F2F">
        <w:rPr>
          <w:rFonts w:ascii="Arial" w:hAnsi="Arial" w:cs="Arial"/>
        </w:rPr>
        <w:t>“</w:t>
      </w:r>
      <w:r w:rsidR="00C12148">
        <w:rPr>
          <w:rFonts w:ascii="Arial" w:hAnsi="Arial" w:cs="Arial"/>
        </w:rPr>
        <w:t xml:space="preserve"> Die Zielsetzung mit der Bauland-Offensive ist dabei sehr ähnlich wie nun mit dem Kompetenzzentrum Wohnen in Baden-Württemberg – bezahlten Wohnraum dort zu entwickeln, wo der Druck und der Flächenbedarf am massivsten sind.</w:t>
      </w:r>
    </w:p>
    <w:p w14:paraId="0230D415" w14:textId="23CF7523" w:rsidR="0055448F" w:rsidRDefault="0055448F" w:rsidP="002B4DE4">
      <w:pPr>
        <w:spacing w:line="360" w:lineRule="auto"/>
        <w:ind w:right="1134"/>
        <w:jc w:val="both"/>
        <w:rPr>
          <w:rFonts w:ascii="Arial" w:hAnsi="Arial" w:cs="Arial"/>
        </w:rPr>
      </w:pPr>
    </w:p>
    <w:p w14:paraId="55DAFEAF" w14:textId="77777777" w:rsidR="008D63EF" w:rsidRDefault="0055448F" w:rsidP="0055448F">
      <w:pPr>
        <w:shd w:val="clear" w:color="auto" w:fill="FFFFFF"/>
        <w:textAlignment w:val="baseline"/>
        <w:rPr>
          <w:rFonts w:ascii="Arial" w:eastAsia="Times New Roman" w:hAnsi="Arial" w:cs="Arial"/>
          <w:b/>
          <w:bCs/>
          <w:lang w:eastAsia="de-DE"/>
        </w:rPr>
      </w:pPr>
      <w:r>
        <w:rPr>
          <w:rFonts w:ascii="Arial" w:eastAsia="Times New Roman" w:hAnsi="Arial" w:cs="Arial"/>
          <w:b/>
          <w:bCs/>
          <w:lang w:eastAsia="de-DE"/>
        </w:rPr>
        <w:t xml:space="preserve">Kontakt zur </w:t>
      </w:r>
      <w:proofErr w:type="spellStart"/>
      <w:r>
        <w:rPr>
          <w:rFonts w:ascii="Arial" w:eastAsia="Times New Roman" w:hAnsi="Arial" w:cs="Arial"/>
          <w:b/>
          <w:bCs/>
          <w:lang w:eastAsia="de-DE"/>
        </w:rPr>
        <w:t>ProjektStadt</w:t>
      </w:r>
      <w:proofErr w:type="spellEnd"/>
      <w:r>
        <w:rPr>
          <w:rFonts w:ascii="Arial" w:eastAsia="Times New Roman" w:hAnsi="Arial" w:cs="Arial"/>
          <w:b/>
          <w:bCs/>
          <w:lang w:eastAsia="de-DE"/>
        </w:rPr>
        <w:t>:</w:t>
      </w:r>
    </w:p>
    <w:p w14:paraId="507E7B0F" w14:textId="7010F6DA" w:rsidR="0055448F" w:rsidRPr="008D63EF" w:rsidRDefault="0055448F" w:rsidP="0055448F">
      <w:pPr>
        <w:shd w:val="clear" w:color="auto" w:fill="FFFFFF"/>
        <w:textAlignment w:val="baseline"/>
        <w:rPr>
          <w:rFonts w:ascii="Arial" w:eastAsia="Times New Roman" w:hAnsi="Arial" w:cs="Arial"/>
          <w:b/>
          <w:bCs/>
          <w:lang w:eastAsia="de-DE"/>
        </w:rPr>
      </w:pPr>
      <w:r w:rsidRPr="00564125">
        <w:rPr>
          <w:rFonts w:ascii="Arial" w:eastAsia="Times New Roman" w:hAnsi="Arial" w:cs="Arial"/>
          <w:lang w:eastAsia="de-DE"/>
        </w:rPr>
        <w:t>Gregor Voss</w:t>
      </w:r>
    </w:p>
    <w:p w14:paraId="1F43C8D1" w14:textId="10A186A7" w:rsidR="0055448F" w:rsidRPr="00564125" w:rsidRDefault="0055448F" w:rsidP="0055448F">
      <w:pPr>
        <w:shd w:val="clear" w:color="auto" w:fill="FFFFFF"/>
        <w:textAlignment w:val="baseline"/>
        <w:rPr>
          <w:rFonts w:ascii="Arial" w:eastAsia="Times New Roman" w:hAnsi="Arial" w:cs="Arial"/>
          <w:lang w:eastAsia="de-DE"/>
        </w:rPr>
      </w:pPr>
      <w:r w:rsidRPr="00564125">
        <w:rPr>
          <w:rFonts w:ascii="Arial" w:eastAsia="Times New Roman" w:hAnsi="Arial" w:cs="Arial"/>
          <w:lang w:eastAsia="de-DE"/>
        </w:rPr>
        <w:t>Leiter Stadtentwicklung Süd –</w:t>
      </w:r>
    </w:p>
    <w:p w14:paraId="520E5636" w14:textId="77777777" w:rsidR="0055448F" w:rsidRPr="00564125" w:rsidRDefault="0055448F" w:rsidP="0055448F">
      <w:pPr>
        <w:shd w:val="clear" w:color="auto" w:fill="FFFFFF"/>
        <w:textAlignment w:val="baseline"/>
        <w:rPr>
          <w:rFonts w:ascii="Arial" w:eastAsia="Times New Roman" w:hAnsi="Arial" w:cs="Arial"/>
          <w:lang w:eastAsia="de-DE"/>
        </w:rPr>
      </w:pPr>
      <w:r w:rsidRPr="00564125">
        <w:rPr>
          <w:rFonts w:ascii="Arial" w:eastAsia="Times New Roman" w:hAnsi="Arial" w:cs="Arial"/>
          <w:lang w:eastAsia="de-DE"/>
        </w:rPr>
        <w:t>Tel. 069 6786741408</w:t>
      </w:r>
    </w:p>
    <w:p w14:paraId="0B0E2678" w14:textId="77777777" w:rsidR="0055448F" w:rsidRPr="00564125" w:rsidRDefault="0055448F" w:rsidP="0055448F">
      <w:pPr>
        <w:shd w:val="clear" w:color="auto" w:fill="FFFFFF"/>
        <w:textAlignment w:val="baseline"/>
        <w:rPr>
          <w:rFonts w:ascii="Arial" w:eastAsia="Times New Roman" w:hAnsi="Arial" w:cs="Arial"/>
          <w:lang w:eastAsia="de-DE"/>
        </w:rPr>
      </w:pPr>
      <w:r w:rsidRPr="00564125">
        <w:rPr>
          <w:rFonts w:ascii="Arial" w:eastAsia="Times New Roman" w:hAnsi="Arial" w:cs="Arial"/>
          <w:lang w:eastAsia="de-DE"/>
        </w:rPr>
        <w:t>E-Mail: Gregor.Voss@</w:t>
      </w:r>
      <w:r>
        <w:rPr>
          <w:rFonts w:ascii="Arial" w:eastAsia="Times New Roman" w:hAnsi="Arial" w:cs="Arial"/>
          <w:lang w:eastAsia="de-DE"/>
        </w:rPr>
        <w:t>nh-projektstadt</w:t>
      </w:r>
      <w:r w:rsidRPr="00564125">
        <w:rPr>
          <w:rFonts w:ascii="Arial" w:eastAsia="Times New Roman" w:hAnsi="Arial" w:cs="Arial"/>
          <w:lang w:eastAsia="de-DE"/>
        </w:rPr>
        <w:t>.de</w:t>
      </w:r>
      <w:r>
        <w:rPr>
          <w:rFonts w:ascii="Arial" w:eastAsia="Times New Roman" w:hAnsi="Arial" w:cs="Arial"/>
          <w:lang w:eastAsia="de-DE"/>
        </w:rPr>
        <w:t xml:space="preserve"> </w:t>
      </w:r>
    </w:p>
    <w:p w14:paraId="38E67CB2" w14:textId="77777777" w:rsidR="0055448F" w:rsidRDefault="0055448F" w:rsidP="0055448F">
      <w:pPr>
        <w:shd w:val="clear" w:color="auto" w:fill="FFFFFF"/>
        <w:textAlignment w:val="baseline"/>
        <w:rPr>
          <w:rFonts w:ascii="Arial" w:eastAsia="Times New Roman" w:hAnsi="Arial" w:cs="Arial"/>
          <w:lang w:eastAsia="de-DE"/>
        </w:rPr>
      </w:pPr>
    </w:p>
    <w:p w14:paraId="7D4A8DDB" w14:textId="77777777" w:rsidR="0055448F" w:rsidRDefault="0055448F" w:rsidP="0055448F">
      <w:pPr>
        <w:rPr>
          <w:rFonts w:ascii="Arial" w:hAnsi="Arial" w:cs="Arial"/>
          <w:lang w:eastAsia="de-DE"/>
        </w:rPr>
      </w:pPr>
      <w:r>
        <w:rPr>
          <w:rFonts w:ascii="Arial" w:hAnsi="Arial" w:cs="Arial"/>
          <w:lang w:eastAsia="de-DE"/>
        </w:rPr>
        <w:t>Geschäftsstelle Heidelberg:</w:t>
      </w:r>
    </w:p>
    <w:p w14:paraId="3030F88E" w14:textId="77777777" w:rsidR="0055448F" w:rsidRDefault="0055448F" w:rsidP="0055448F">
      <w:pPr>
        <w:rPr>
          <w:rFonts w:ascii="Arial" w:hAnsi="Arial" w:cs="Arial"/>
          <w:lang w:eastAsia="de-DE"/>
        </w:rPr>
      </w:pPr>
      <w:r>
        <w:rPr>
          <w:rFonts w:ascii="Arial" w:hAnsi="Arial" w:cs="Arial"/>
          <w:lang w:eastAsia="de-DE"/>
        </w:rPr>
        <w:t>Bergheimer Str. 147 | Mittelbau West, 4.OG | 69115 Heidelberg</w:t>
      </w:r>
    </w:p>
    <w:p w14:paraId="3CBD7125" w14:textId="77777777" w:rsidR="0055448F" w:rsidRDefault="0055448F" w:rsidP="002B4DE4">
      <w:pPr>
        <w:spacing w:line="360" w:lineRule="auto"/>
        <w:ind w:right="1134"/>
        <w:jc w:val="both"/>
        <w:rPr>
          <w:rFonts w:ascii="Arial" w:hAnsi="Arial" w:cs="Arial"/>
        </w:rPr>
      </w:pPr>
    </w:p>
    <w:p w14:paraId="5E838765" w14:textId="10DE7083" w:rsidR="00204635" w:rsidRDefault="00C20058" w:rsidP="002B4DE4">
      <w:pPr>
        <w:spacing w:line="360" w:lineRule="auto"/>
        <w:ind w:right="1134"/>
        <w:jc w:val="both"/>
        <w:rPr>
          <w:rFonts w:ascii="Arial" w:hAnsi="Arial" w:cs="Arial"/>
        </w:rPr>
      </w:pPr>
      <w:r w:rsidRPr="00204635">
        <w:rPr>
          <w:rFonts w:ascii="Arial" w:hAnsi="Arial" w:cs="Arial"/>
        </w:rPr>
        <w:t>Weitere Informationen zur</w:t>
      </w:r>
      <w:r>
        <w:rPr>
          <w:rFonts w:ascii="Arial" w:hAnsi="Arial" w:cs="Arial"/>
        </w:rPr>
        <w:t xml:space="preserve"> </w:t>
      </w:r>
      <w:proofErr w:type="spellStart"/>
      <w:r>
        <w:rPr>
          <w:rFonts w:ascii="Arial" w:hAnsi="Arial" w:cs="Arial"/>
        </w:rPr>
        <w:t>ProjektStadt</w:t>
      </w:r>
      <w:proofErr w:type="spellEnd"/>
      <w:r w:rsidRPr="00204635">
        <w:rPr>
          <w:rFonts w:ascii="Arial" w:hAnsi="Arial" w:cs="Arial"/>
        </w:rPr>
        <w:t>:</w:t>
      </w:r>
    </w:p>
    <w:p w14:paraId="408F0AC3" w14:textId="103A19F7" w:rsidR="00C20058" w:rsidRDefault="00A752A5" w:rsidP="002B4DE4">
      <w:pPr>
        <w:spacing w:line="360" w:lineRule="auto"/>
        <w:ind w:right="1134"/>
        <w:jc w:val="both"/>
        <w:rPr>
          <w:rFonts w:ascii="Arial" w:hAnsi="Arial" w:cs="Arial"/>
        </w:rPr>
      </w:pPr>
      <w:hyperlink r:id="rId8" w:history="1">
        <w:r w:rsidR="004D36D8" w:rsidRPr="00782123">
          <w:rPr>
            <w:rStyle w:val="Hyperlink"/>
            <w:rFonts w:ascii="Arial" w:hAnsi="Arial" w:cs="Arial"/>
          </w:rPr>
          <w:t>www.nh-</w:t>
        </w:r>
        <w:r w:rsidR="004D36D8" w:rsidRPr="00782123">
          <w:rPr>
            <w:rStyle w:val="Hyperlink"/>
            <w:rFonts w:ascii="Arial" w:hAnsi="Arial" w:cs="Arial"/>
          </w:rPr>
          <w:t>p</w:t>
        </w:r>
        <w:r w:rsidR="004D36D8" w:rsidRPr="00782123">
          <w:rPr>
            <w:rStyle w:val="Hyperlink"/>
            <w:rFonts w:ascii="Arial" w:hAnsi="Arial" w:cs="Arial"/>
          </w:rPr>
          <w:t>rojektstadt.de/wobw</w:t>
        </w:r>
      </w:hyperlink>
    </w:p>
    <w:p w14:paraId="09169D19" w14:textId="77777777" w:rsidR="00204635" w:rsidRDefault="00204635" w:rsidP="00204635">
      <w:pPr>
        <w:spacing w:line="360" w:lineRule="auto"/>
        <w:ind w:right="1134"/>
        <w:jc w:val="both"/>
        <w:rPr>
          <w:rFonts w:ascii="Arial" w:hAnsi="Arial" w:cs="Arial"/>
        </w:rPr>
      </w:pPr>
    </w:p>
    <w:p w14:paraId="72A63CCC" w14:textId="2F1EBDA0" w:rsidR="00204635" w:rsidRDefault="00204635" w:rsidP="00204635">
      <w:pPr>
        <w:spacing w:line="360" w:lineRule="auto"/>
        <w:ind w:right="1134"/>
        <w:jc w:val="both"/>
        <w:rPr>
          <w:rFonts w:ascii="Arial" w:hAnsi="Arial" w:cs="Arial"/>
        </w:rPr>
      </w:pPr>
      <w:r w:rsidRPr="00204635">
        <w:rPr>
          <w:rFonts w:ascii="Arial" w:hAnsi="Arial" w:cs="Arial"/>
        </w:rPr>
        <w:t>Weitere Informationen zum Kompetenzzentrum:</w:t>
      </w:r>
    </w:p>
    <w:p w14:paraId="730E2488" w14:textId="3598A2C8" w:rsidR="00204635" w:rsidRPr="00585ED9" w:rsidRDefault="00A752A5" w:rsidP="00204635">
      <w:pPr>
        <w:spacing w:line="360" w:lineRule="auto"/>
        <w:ind w:right="1134"/>
        <w:jc w:val="both"/>
        <w:rPr>
          <w:rFonts w:ascii="Arial" w:hAnsi="Arial" w:cs="Arial"/>
        </w:rPr>
      </w:pPr>
      <w:hyperlink r:id="rId9" w:history="1">
        <w:r w:rsidR="00204635" w:rsidRPr="00FB390E">
          <w:rPr>
            <w:rStyle w:val="Hyperlink"/>
            <w:rFonts w:ascii="Arial" w:hAnsi="Arial" w:cs="Arial"/>
          </w:rPr>
          <w:t>https://landsiedlung.de/kompetenzzentrum-wohnen-bw/</w:t>
        </w:r>
      </w:hyperlink>
    </w:p>
    <w:p w14:paraId="1C2A45DC" w14:textId="77777777" w:rsidR="00C7372F" w:rsidRPr="00C12BB1" w:rsidRDefault="00C7372F" w:rsidP="00D1412C">
      <w:pPr>
        <w:pStyle w:val="Textkrper"/>
        <w:kinsoku w:val="0"/>
        <w:overflowPunct w:val="0"/>
        <w:spacing w:line="360" w:lineRule="auto"/>
        <w:ind w:right="1134"/>
        <w:rPr>
          <w:rFonts w:cs="Arial"/>
          <w:sz w:val="22"/>
          <w:szCs w:val="22"/>
        </w:rPr>
      </w:pPr>
    </w:p>
    <w:p w14:paraId="1F5DD0A1" w14:textId="77777777" w:rsidR="002B4DE4" w:rsidRDefault="002B4DE4" w:rsidP="002B4DE4">
      <w:pPr>
        <w:pStyle w:val="bodytext"/>
        <w:tabs>
          <w:tab w:val="left" w:pos="7560"/>
        </w:tabs>
        <w:spacing w:after="0" w:line="240" w:lineRule="auto"/>
        <w:jc w:val="both"/>
        <w:outlineLvl w:val="0"/>
        <w:rPr>
          <w:rFonts w:ascii="Arial" w:hAnsi="Arial" w:cs="Arial"/>
          <w:b/>
          <w:sz w:val="22"/>
          <w:szCs w:val="22"/>
        </w:rPr>
      </w:pPr>
      <w:r>
        <w:rPr>
          <w:rFonts w:ascii="Arial" w:hAnsi="Arial" w:cs="Arial"/>
          <w:b/>
          <w:sz w:val="22"/>
          <w:szCs w:val="22"/>
        </w:rPr>
        <w:t>Unternehmensgruppe Nassauische Heimstätte | Wohnstadt</w:t>
      </w:r>
    </w:p>
    <w:p w14:paraId="210B6E5C" w14:textId="4528040A" w:rsidR="006E2C84" w:rsidRPr="002B4DE4" w:rsidRDefault="002B4DE4" w:rsidP="002B4DE4">
      <w:pPr>
        <w:ind w:right="1134"/>
        <w:jc w:val="both"/>
        <w:rPr>
          <w:rFonts w:ascii="Arial" w:hAnsi="Arial" w:cs="Arial"/>
        </w:rPr>
      </w:pPr>
      <w:r>
        <w:rPr>
          <w:rFonts w:ascii="Arial" w:hAnsi="Arial" w:cs="Arial"/>
        </w:rPr>
        <w:t xml:space="preserve">Die Unternehmensgruppe Nassauische Heimstätte | Wohnstadt (NHW) mit Sitz in Frankfurt am Main und Kassel bietet seit knapp 100 Jahren umfassende Dienstleistungen in den Bereichen Wohnen, Bauen und Entwickeln. Sie beschäftigt rund 750 Mitarbeitende. Mit rund 59.000 Mietwohnungen in 130 Städten und Gemeinden in Hessen gehört sie zu den zehn führenden deutschen Wohnungsunternehmen. Unter der NHW-Marke </w:t>
      </w:r>
      <w:proofErr w:type="spellStart"/>
      <w:r>
        <w:rPr>
          <w:rFonts w:ascii="Arial" w:hAnsi="Arial" w:cs="Arial"/>
        </w:rPr>
        <w:t>ProjektStadt</w:t>
      </w:r>
      <w:proofErr w:type="spellEnd"/>
      <w:r>
        <w:rPr>
          <w:rFonts w:ascii="Arial" w:hAnsi="Arial" w:cs="Arial"/>
        </w:rPr>
        <w:t xml:space="preserve"> werden Kompetenzfelder gebündelt, um nachhaltige Stadtentwicklungsaufgaben durchzuführen. Die Unternehmensgruppe arbeitet daran, ihren Wohnungsbestand perspektivisch auf 75.000 Wohnungen zu erhöhen und bis 2050 klimaneutral zu entwickeln. Um dem Klimaschutz in der Wohnungswirtschaft mehr Schlagkraft zu verleihen, hat sie gemeinsam mit Partnern das Kommunikations- und Umsetzungsnetzwerk „Initiative Wohnen 2050“ gegründet. Mit </w:t>
      </w:r>
      <w:proofErr w:type="spellStart"/>
      <w:r>
        <w:rPr>
          <w:rFonts w:ascii="Arial" w:hAnsi="Arial" w:cs="Arial"/>
        </w:rPr>
        <w:t>hubitation</w:t>
      </w:r>
      <w:proofErr w:type="spellEnd"/>
      <w:r>
        <w:rPr>
          <w:rFonts w:ascii="Arial" w:hAnsi="Arial" w:cs="Arial"/>
        </w:rPr>
        <w:t xml:space="preserve"> verfügt die Unternehmensgruppe zudem über ein Startup- und Ideennetzwerk rund um innovatives Wohnen. </w:t>
      </w:r>
      <w:hyperlink r:id="rId10" w:history="1">
        <w:r>
          <w:rPr>
            <w:rStyle w:val="Hyperlink"/>
            <w:rFonts w:ascii="Arial" w:hAnsi="Arial" w:cs="Arial"/>
          </w:rPr>
          <w:t>www.naheimst.de/</w:t>
        </w:r>
      </w:hyperlink>
    </w:p>
    <w:sectPr w:rsidR="006E2C84" w:rsidRPr="002B4DE4" w:rsidSect="00A35B13">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CB0B21" w14:textId="77777777" w:rsidR="006F5E6C" w:rsidRDefault="006F5E6C">
      <w:r>
        <w:separator/>
      </w:r>
    </w:p>
  </w:endnote>
  <w:endnote w:type="continuationSeparator" w:id="0">
    <w:p w14:paraId="5A55B86D" w14:textId="77777777" w:rsidR="006F5E6C" w:rsidRDefault="006F5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9504AD" w14:textId="77777777" w:rsidR="00C12148" w:rsidRDefault="00C1214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9AEB9" w14:textId="77777777" w:rsidR="00A35B13" w:rsidRDefault="00A35B13">
    <w:pPr>
      <w:pStyle w:val="Fuzeile"/>
      <w:pBdr>
        <w:bottom w:val="single" w:sz="4" w:space="1" w:color="auto"/>
      </w:pBdr>
      <w:rPr>
        <w:sz w:val="16"/>
        <w:szCs w:val="16"/>
      </w:rPr>
    </w:pPr>
  </w:p>
  <w:p w14:paraId="5930DAE1" w14:textId="77777777" w:rsidR="00A35B13" w:rsidRDefault="00A35B13">
    <w:pPr>
      <w:pStyle w:val="Fuzeile"/>
      <w:pBdr>
        <w:bottom w:val="single" w:sz="4" w:space="1" w:color="auto"/>
      </w:pBdr>
      <w:rPr>
        <w:sz w:val="16"/>
        <w:szCs w:val="16"/>
      </w:rPr>
    </w:pPr>
  </w:p>
  <w:p w14:paraId="4249CFB7" w14:textId="77777777" w:rsidR="00A35B13" w:rsidRDefault="00A35B13">
    <w:pPr>
      <w:pStyle w:val="Fuzeile"/>
      <w:rPr>
        <w:rFonts w:ascii="Arial" w:hAnsi="Arial" w:cs="Arial"/>
        <w:color w:val="000000"/>
        <w:sz w:val="16"/>
        <w:szCs w:val="16"/>
      </w:rPr>
    </w:pPr>
  </w:p>
  <w:p w14:paraId="24B2817D" w14:textId="77777777" w:rsidR="00A35B13" w:rsidRDefault="00AD2AD2">
    <w:pPr>
      <w:pStyle w:val="Fuzeile"/>
      <w:rPr>
        <w:rFonts w:ascii="Arial" w:hAnsi="Arial" w:cs="Arial"/>
        <w:b/>
        <w:bCs/>
        <w:color w:val="000000"/>
        <w:sz w:val="16"/>
        <w:szCs w:val="16"/>
      </w:rPr>
    </w:pPr>
    <w:r>
      <w:rPr>
        <w:rFonts w:ascii="Arial" w:hAnsi="Arial" w:cs="Arial"/>
        <w:b/>
        <w:bCs/>
        <w:color w:val="000000"/>
        <w:sz w:val="16"/>
        <w:szCs w:val="16"/>
      </w:rPr>
      <w:t>Pressekontakt:</w:t>
    </w:r>
  </w:p>
  <w:p w14:paraId="6F1E625D" w14:textId="77777777" w:rsidR="00A35B13" w:rsidRDefault="00A35B13">
    <w:pPr>
      <w:pStyle w:val="Fuzeile"/>
      <w:rPr>
        <w:rFonts w:ascii="Arial" w:hAnsi="Arial" w:cs="Arial"/>
        <w:b/>
        <w:bCs/>
        <w:color w:val="000000"/>
        <w:sz w:val="16"/>
        <w:szCs w:val="16"/>
      </w:rPr>
    </w:pPr>
  </w:p>
  <w:p w14:paraId="7BB06E56" w14:textId="77777777" w:rsidR="00A35B13" w:rsidRDefault="00AD2AD2">
    <w:pPr>
      <w:pStyle w:val="Fuzeile"/>
      <w:rPr>
        <w:rFonts w:ascii="Arial" w:hAnsi="Arial" w:cs="Arial"/>
        <w:sz w:val="16"/>
        <w:szCs w:val="16"/>
      </w:rPr>
    </w:pPr>
    <w:r>
      <w:rPr>
        <w:rFonts w:ascii="Arial" w:hAnsi="Arial" w:cs="Arial"/>
        <w:sz w:val="16"/>
        <w:szCs w:val="16"/>
      </w:rPr>
      <w:t xml:space="preserve">Nassauische Heimstätte Wohnungs- und Entwicklungsgesellschaft mbH | </w:t>
    </w:r>
    <w:proofErr w:type="spellStart"/>
    <w:r>
      <w:rPr>
        <w:rFonts w:ascii="Arial" w:hAnsi="Arial" w:cs="Arial"/>
        <w:sz w:val="16"/>
        <w:szCs w:val="16"/>
      </w:rPr>
      <w:t>Schaumainkai</w:t>
    </w:r>
    <w:proofErr w:type="spellEnd"/>
    <w:r>
      <w:rPr>
        <w:rFonts w:ascii="Arial" w:hAnsi="Arial" w:cs="Arial"/>
        <w:sz w:val="16"/>
        <w:szCs w:val="16"/>
      </w:rPr>
      <w:t xml:space="preserve"> 47 | 60596 Frankfurt am Main </w:t>
    </w:r>
  </w:p>
  <w:p w14:paraId="3A85D074" w14:textId="77777777" w:rsidR="00A35B13" w:rsidRDefault="00AD2AD2">
    <w:pPr>
      <w:pStyle w:val="Fuzeile"/>
      <w:rPr>
        <w:rFonts w:ascii="Arial" w:hAnsi="Arial" w:cs="Arial"/>
        <w:sz w:val="16"/>
        <w:szCs w:val="16"/>
      </w:rPr>
    </w:pPr>
    <w:r>
      <w:rPr>
        <w:rFonts w:ascii="Arial" w:hAnsi="Arial" w:cs="Arial"/>
        <w:sz w:val="16"/>
        <w:szCs w:val="16"/>
      </w:rPr>
      <w:t xml:space="preserve">Jens Duffner (Pressesprecher) | T: 069 678674-1321 | </w:t>
    </w:r>
    <w:hyperlink r:id="rId1" w:history="1">
      <w:r>
        <w:rPr>
          <w:rStyle w:val="Hyperlink"/>
          <w:rFonts w:ascii="Arial" w:hAnsi="Arial" w:cs="Arial"/>
          <w:color w:val="auto"/>
          <w:sz w:val="16"/>
          <w:szCs w:val="16"/>
          <w:u w:val="none"/>
        </w:rPr>
        <w:t>www.naheimst.de</w:t>
      </w:r>
    </w:hyperlink>
    <w:r>
      <w:rPr>
        <w:rFonts w:ascii="Arial" w:hAnsi="Arial" w:cs="Arial"/>
        <w:sz w:val="16"/>
        <w:szCs w:val="16"/>
      </w:rPr>
      <w:t xml:space="preserve"> | Mail: </w:t>
    </w:r>
    <w:hyperlink r:id="rId2" w:history="1">
      <w:r>
        <w:rPr>
          <w:rFonts w:ascii="Arial" w:hAnsi="Arial" w:cs="Arial"/>
          <w:sz w:val="16"/>
          <w:szCs w:val="16"/>
        </w:rPr>
        <w:t>jens.duffner@naheimst.de</w:t>
      </w:r>
    </w:hyperlink>
  </w:p>
  <w:p w14:paraId="3A9ACBAE" w14:textId="77777777" w:rsidR="00A35B13" w:rsidRDefault="00A35B13">
    <w:pPr>
      <w:pStyle w:val="Fuzeile"/>
      <w:rPr>
        <w:rFonts w:ascii="Arial" w:hAnsi="Arial" w:cs="Arial"/>
        <w:sz w:val="16"/>
        <w:szCs w:val="16"/>
      </w:rPr>
    </w:pPr>
  </w:p>
  <w:p w14:paraId="5F84AE5F" w14:textId="77777777" w:rsidR="00A35B13" w:rsidRDefault="00A35B13">
    <w:pPr>
      <w:pStyle w:val="Fuzeile"/>
      <w:jc w:val="center"/>
      <w:rPr>
        <w:rFonts w:ascii="Arial" w:hAnsi="Arial" w:cs="Arial"/>
        <w:sz w:val="10"/>
        <w:szCs w:val="10"/>
      </w:rPr>
    </w:pPr>
  </w:p>
  <w:p w14:paraId="00225C64" w14:textId="77777777" w:rsidR="00A35B13" w:rsidRDefault="00AD2AD2">
    <w:pPr>
      <w:pStyle w:val="Fuzeile"/>
      <w:rPr>
        <w:rFonts w:ascii="Arial" w:hAnsi="Arial" w:cs="Arial"/>
        <w:sz w:val="10"/>
        <w:szCs w:val="10"/>
      </w:rPr>
    </w:pPr>
    <w:r>
      <w:rPr>
        <w:rFonts w:ascii="Arial" w:hAnsi="Arial" w:cs="Arial"/>
        <w:b/>
        <w:bCs/>
        <w:sz w:val="16"/>
        <w:szCs w:val="16"/>
      </w:rPr>
      <w:t>Pressemitteilungen und Pressebilder auch online im Presseportal unter www.naheimst.de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8F53" w14:textId="77777777" w:rsidR="00C12148" w:rsidRDefault="00C1214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819536" w14:textId="77777777" w:rsidR="006F5E6C" w:rsidRDefault="006F5E6C">
      <w:r>
        <w:separator/>
      </w:r>
    </w:p>
  </w:footnote>
  <w:footnote w:type="continuationSeparator" w:id="0">
    <w:p w14:paraId="438D5A3C" w14:textId="77777777" w:rsidR="006F5E6C" w:rsidRDefault="006F5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63640" w14:textId="77777777" w:rsidR="00C12148" w:rsidRDefault="00C1214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497225" w14:textId="5F33A227" w:rsidR="00A35B13" w:rsidRDefault="002B4DE4">
    <w:pPr>
      <w:pStyle w:val="Kopfzeile"/>
      <w:tabs>
        <w:tab w:val="clear" w:pos="4536"/>
        <w:tab w:val="clear" w:pos="9072"/>
      </w:tabs>
      <w:ind w:right="-426"/>
      <w:jc w:val="right"/>
      <w:rPr>
        <w:rFonts w:ascii="Arial" w:hAnsi="Arial" w:cs="Arial"/>
        <w:b/>
        <w:bCs/>
        <w:spacing w:val="60"/>
        <w:sz w:val="28"/>
        <w:szCs w:val="28"/>
      </w:rPr>
    </w:pPr>
    <w:r>
      <w:rPr>
        <w:noProof/>
      </w:rPr>
      <w:drawing>
        <wp:anchor distT="0" distB="0" distL="114300" distR="114300" simplePos="0" relativeHeight="251666944" behindDoc="0" locked="0" layoutInCell="1" allowOverlap="1" wp14:anchorId="0A782324" wp14:editId="0514E68F">
          <wp:simplePos x="0" y="0"/>
          <wp:positionH relativeFrom="margin">
            <wp:posOffset>-183515</wp:posOffset>
          </wp:positionH>
          <wp:positionV relativeFrom="margin">
            <wp:posOffset>-2625090</wp:posOffset>
          </wp:positionV>
          <wp:extent cx="1630680" cy="98488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680" cy="9848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bCs/>
        <w:noProof/>
        <w:spacing w:val="60"/>
        <w:sz w:val="28"/>
        <w:szCs w:val="28"/>
      </w:rPr>
      <w:drawing>
        <wp:inline distT="0" distB="0" distL="0" distR="0" wp14:anchorId="5BE6A8B8" wp14:editId="1298A0D1">
          <wp:extent cx="2458085" cy="677882"/>
          <wp:effectExtent l="0" t="0" r="0" b="8255"/>
          <wp:docPr id="3" name="Grafik 3" descr="G:\1520\Vorlagen\Logo\Konzernlogos ab 10_2017\Logo_PS\Druck\PS_Logo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520\Vorlagen\Logo\Konzernlogos ab 10_2017\Logo_PS\Druck\PS_Logo CMYK.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82755" cy="684685"/>
                  </a:xfrm>
                  <a:prstGeom prst="rect">
                    <a:avLst/>
                  </a:prstGeom>
                  <a:noFill/>
                  <a:ln>
                    <a:noFill/>
                  </a:ln>
                </pic:spPr>
              </pic:pic>
            </a:graphicData>
          </a:graphic>
        </wp:inline>
      </w:drawing>
    </w:r>
  </w:p>
  <w:p w14:paraId="38ACE084" w14:textId="09FB55C3" w:rsidR="00A35B13" w:rsidRDefault="00A35B13">
    <w:pPr>
      <w:pStyle w:val="Kopfzeile"/>
      <w:rPr>
        <w:rFonts w:ascii="Arial" w:hAnsi="Arial" w:cs="Arial"/>
        <w:b/>
        <w:bCs/>
        <w:spacing w:val="60"/>
        <w:sz w:val="28"/>
        <w:szCs w:val="28"/>
      </w:rPr>
    </w:pPr>
  </w:p>
  <w:p w14:paraId="5B2DF115" w14:textId="77777777" w:rsidR="00A35B13" w:rsidRDefault="00A35B13">
    <w:pPr>
      <w:pStyle w:val="Kopfzeile"/>
      <w:rPr>
        <w:rFonts w:ascii="Arial" w:hAnsi="Arial" w:cs="Arial"/>
        <w:b/>
        <w:bCs/>
        <w:spacing w:val="60"/>
        <w:sz w:val="28"/>
        <w:szCs w:val="28"/>
      </w:rPr>
    </w:pPr>
  </w:p>
  <w:p w14:paraId="0C869743" w14:textId="1121B0CD" w:rsidR="00A35B13" w:rsidRDefault="006D3E94">
    <w:pPr>
      <w:pStyle w:val="Kopfzeile"/>
      <w:rPr>
        <w:rFonts w:ascii="Arial" w:hAnsi="Arial" w:cs="Arial"/>
        <w:b/>
        <w:bCs/>
        <w:spacing w:val="60"/>
        <w:sz w:val="36"/>
        <w:szCs w:val="36"/>
      </w:rPr>
    </w:pPr>
    <w:r>
      <w:rPr>
        <w:rFonts w:ascii="Arial" w:hAnsi="Arial" w:cs="Arial"/>
        <w:b/>
        <w:bCs/>
        <w:spacing w:val="60"/>
        <w:sz w:val="36"/>
        <w:szCs w:val="36"/>
      </w:rPr>
      <w:t>PRESSE-INFORMATION</w:t>
    </w:r>
  </w:p>
  <w:p w14:paraId="226596A5" w14:textId="77777777" w:rsidR="000E78D8" w:rsidRDefault="000E78D8">
    <w:pPr>
      <w:pStyle w:val="Kopfzeile"/>
      <w:rPr>
        <w:rFonts w:ascii="Arial" w:hAnsi="Arial" w:cs="Arial"/>
        <w:b/>
        <w:bCs/>
        <w:spacing w:val="60"/>
        <w:sz w:val="24"/>
        <w:szCs w:val="24"/>
      </w:rPr>
    </w:pPr>
  </w:p>
  <w:p w14:paraId="2E50FF59" w14:textId="7ED6D7F2" w:rsidR="00A35B13" w:rsidRDefault="00AD2AD2">
    <w:pPr>
      <w:pStyle w:val="Kopfzeile"/>
      <w:rPr>
        <w:rFonts w:ascii="Arial" w:hAnsi="Arial" w:cs="Arial"/>
      </w:rPr>
    </w:pPr>
    <w:r>
      <w:rPr>
        <w:rFonts w:ascii="Arial" w:hAnsi="Arial" w:cs="Arial"/>
      </w:rPr>
      <w:t xml:space="preserve">Datum: </w:t>
    </w:r>
    <w:r w:rsidR="002B4DE4">
      <w:rPr>
        <w:rFonts w:ascii="Arial" w:hAnsi="Arial" w:cs="Arial"/>
      </w:rPr>
      <w:t>1</w:t>
    </w:r>
    <w:r w:rsidR="00C12148">
      <w:rPr>
        <w:rFonts w:ascii="Arial" w:hAnsi="Arial" w:cs="Arial"/>
      </w:rPr>
      <w:t>5</w:t>
    </w:r>
    <w:r>
      <w:rPr>
        <w:rFonts w:ascii="Arial" w:hAnsi="Arial" w:cs="Arial"/>
      </w:rPr>
      <w:t>.</w:t>
    </w:r>
    <w:r w:rsidR="00FC6E35">
      <w:rPr>
        <w:rFonts w:ascii="Arial" w:hAnsi="Arial" w:cs="Arial"/>
      </w:rPr>
      <w:t>0</w:t>
    </w:r>
    <w:r w:rsidR="004D36D8">
      <w:rPr>
        <w:rFonts w:ascii="Arial" w:hAnsi="Arial" w:cs="Arial"/>
      </w:rPr>
      <w:t>4</w:t>
    </w:r>
    <w:r>
      <w:rPr>
        <w:rFonts w:ascii="Arial" w:hAnsi="Arial" w:cs="Arial"/>
      </w:rPr>
      <w:t>.202</w:t>
    </w:r>
    <w:r w:rsidR="00FC6E35">
      <w:rPr>
        <w:rFonts w:ascii="Arial" w:hAnsi="Arial" w:cs="Arial"/>
      </w:rPr>
      <w:t>1</w:t>
    </w:r>
    <w:r>
      <w:rPr>
        <w:rFonts w:ascii="Arial" w:hAnsi="Arial" w:cs="Arial"/>
      </w:rPr>
      <w:t xml:space="preserve">  |  Seite </w:t>
    </w:r>
    <w:r w:rsidR="00376310">
      <w:rPr>
        <w:rFonts w:ascii="Arial" w:hAnsi="Arial" w:cs="Arial"/>
      </w:rPr>
      <w:fldChar w:fldCharType="begin"/>
    </w:r>
    <w:r>
      <w:rPr>
        <w:rFonts w:ascii="Arial" w:hAnsi="Arial" w:cs="Arial"/>
      </w:rPr>
      <w:instrText xml:space="preserve"> PAGE </w:instrText>
    </w:r>
    <w:r w:rsidR="00376310">
      <w:rPr>
        <w:rFonts w:ascii="Arial" w:hAnsi="Arial" w:cs="Arial"/>
      </w:rPr>
      <w:fldChar w:fldCharType="separate"/>
    </w:r>
    <w:r w:rsidR="008A1082">
      <w:rPr>
        <w:rFonts w:ascii="Arial" w:hAnsi="Arial" w:cs="Arial"/>
        <w:noProof/>
      </w:rPr>
      <w:t>3</w:t>
    </w:r>
    <w:r w:rsidR="00376310">
      <w:rPr>
        <w:rFonts w:ascii="Arial" w:hAnsi="Arial" w:cs="Arial"/>
      </w:rPr>
      <w:fldChar w:fldCharType="end"/>
    </w:r>
    <w:r>
      <w:rPr>
        <w:rFonts w:ascii="Arial" w:hAnsi="Arial" w:cs="Arial"/>
      </w:rPr>
      <w:t xml:space="preserve"> von </w:t>
    </w:r>
    <w:r w:rsidR="00376310">
      <w:rPr>
        <w:rFonts w:ascii="Arial" w:hAnsi="Arial" w:cs="Arial"/>
      </w:rPr>
      <w:fldChar w:fldCharType="begin"/>
    </w:r>
    <w:r>
      <w:rPr>
        <w:rFonts w:ascii="Arial" w:hAnsi="Arial" w:cs="Arial"/>
      </w:rPr>
      <w:instrText xml:space="preserve"> NUMPAGES </w:instrText>
    </w:r>
    <w:r w:rsidR="00376310">
      <w:rPr>
        <w:rFonts w:ascii="Arial" w:hAnsi="Arial" w:cs="Arial"/>
      </w:rPr>
      <w:fldChar w:fldCharType="separate"/>
    </w:r>
    <w:r w:rsidR="008A1082">
      <w:rPr>
        <w:rFonts w:ascii="Arial" w:hAnsi="Arial" w:cs="Arial"/>
        <w:noProof/>
      </w:rPr>
      <w:t>3</w:t>
    </w:r>
    <w:r w:rsidR="00376310">
      <w:rPr>
        <w:rFonts w:ascii="Arial" w:hAnsi="Arial" w:cs="Arial"/>
      </w:rPr>
      <w:fldChar w:fldCharType="end"/>
    </w:r>
  </w:p>
  <w:p w14:paraId="7460D724" w14:textId="1F903344" w:rsidR="00A35B13" w:rsidRDefault="00AD2AD2">
    <w:pPr>
      <w:pStyle w:val="Kopfzeile"/>
      <w:rPr>
        <w:rFonts w:ascii="Arial" w:hAnsi="Arial" w:cs="Arial"/>
      </w:rPr>
    </w:pPr>
    <w:r>
      <w:rPr>
        <w:rFonts w:ascii="Arial" w:hAnsi="Arial" w:cs="Arial"/>
      </w:rPr>
      <w:t xml:space="preserve">Anzahl Zeichen inkl. Leerzeichen: </w:t>
    </w:r>
    <w:r w:rsidR="00C12148">
      <w:rPr>
        <w:rFonts w:ascii="Arial" w:hAnsi="Arial" w:cs="Arial"/>
      </w:rPr>
      <w:t>5</w:t>
    </w:r>
    <w:r>
      <w:rPr>
        <w:rFonts w:ascii="Arial" w:hAnsi="Arial" w:cs="Arial"/>
      </w:rPr>
      <w:t>.</w:t>
    </w:r>
    <w:r w:rsidR="00C12148">
      <w:rPr>
        <w:rFonts w:ascii="Arial" w:hAnsi="Arial" w:cs="Arial"/>
      </w:rPr>
      <w:t>189</w:t>
    </w:r>
    <w:r>
      <w:rPr>
        <w:rFonts w:ascii="Arial" w:hAnsi="Arial" w:cs="Arial"/>
      </w:rPr>
      <w:t xml:space="preserve"> ohne </w:t>
    </w:r>
    <w:proofErr w:type="spellStart"/>
    <w:r>
      <w:rPr>
        <w:rFonts w:ascii="Arial" w:hAnsi="Arial" w:cs="Arial"/>
      </w:rPr>
      <w:t>Boilerplate</w:t>
    </w:r>
    <w:proofErr w:type="spellEnd"/>
  </w:p>
  <w:p w14:paraId="422A69CD" w14:textId="77777777" w:rsidR="00A35B13" w:rsidRDefault="00A35B13">
    <w:pPr>
      <w:pStyle w:val="Kopfzeile"/>
      <w:rPr>
        <w:rFonts w:ascii="Arial" w:hAnsi="Arial" w:cs="Arial"/>
        <w:sz w:val="28"/>
        <w:szCs w:val="28"/>
      </w:rPr>
    </w:pPr>
  </w:p>
  <w:p w14:paraId="7029C2B3" w14:textId="77777777" w:rsidR="00A35B13" w:rsidRDefault="00A35B13">
    <w:pPr>
      <w:pStyle w:val="Kopfzeile"/>
      <w:rPr>
        <w:rFonts w:ascii="Arial" w:hAnsi="Arial" w:cs="Arial"/>
        <w:sz w:val="28"/>
        <w:szCs w:val="28"/>
      </w:rPr>
    </w:pPr>
  </w:p>
  <w:p w14:paraId="0D1F3615" w14:textId="77777777" w:rsidR="00A35B13" w:rsidRDefault="00A35B13">
    <w:pPr>
      <w:pStyle w:val="Kopfzeile"/>
      <w:rPr>
        <w:rFonts w:ascii="Arial" w:hAnsi="Arial" w:cs="Arial"/>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DE779" w14:textId="77777777" w:rsidR="00C12148" w:rsidRDefault="00C121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F6D186E"/>
    <w:multiLevelType w:val="hybridMultilevel"/>
    <w:tmpl w:val="25BE36F8"/>
    <w:lvl w:ilvl="0" w:tplc="0664935E">
      <w:start w:val="15"/>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172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B13"/>
    <w:rsid w:val="000378CE"/>
    <w:rsid w:val="00067B42"/>
    <w:rsid w:val="00084B35"/>
    <w:rsid w:val="000B6299"/>
    <w:rsid w:val="000D0351"/>
    <w:rsid w:val="000E78D8"/>
    <w:rsid w:val="000F4D24"/>
    <w:rsid w:val="001179FD"/>
    <w:rsid w:val="00171EDE"/>
    <w:rsid w:val="00176DAD"/>
    <w:rsid w:val="00184898"/>
    <w:rsid w:val="00193764"/>
    <w:rsid w:val="001E31D0"/>
    <w:rsid w:val="00204635"/>
    <w:rsid w:val="0028019A"/>
    <w:rsid w:val="002855B0"/>
    <w:rsid w:val="00293047"/>
    <w:rsid w:val="00294FBD"/>
    <w:rsid w:val="002B4DE4"/>
    <w:rsid w:val="002C20E3"/>
    <w:rsid w:val="002E02CE"/>
    <w:rsid w:val="002E590E"/>
    <w:rsid w:val="00302ACD"/>
    <w:rsid w:val="00320EDB"/>
    <w:rsid w:val="003320BF"/>
    <w:rsid w:val="00333D82"/>
    <w:rsid w:val="003438C5"/>
    <w:rsid w:val="00344B1A"/>
    <w:rsid w:val="00356B9B"/>
    <w:rsid w:val="00363843"/>
    <w:rsid w:val="00376310"/>
    <w:rsid w:val="00394E1B"/>
    <w:rsid w:val="003C49BA"/>
    <w:rsid w:val="003D1DA7"/>
    <w:rsid w:val="003E7D80"/>
    <w:rsid w:val="003F32F9"/>
    <w:rsid w:val="00404695"/>
    <w:rsid w:val="00415C54"/>
    <w:rsid w:val="00423C53"/>
    <w:rsid w:val="00425926"/>
    <w:rsid w:val="00441674"/>
    <w:rsid w:val="00450859"/>
    <w:rsid w:val="004808E4"/>
    <w:rsid w:val="00486482"/>
    <w:rsid w:val="00490D34"/>
    <w:rsid w:val="00496F6F"/>
    <w:rsid w:val="004B23E9"/>
    <w:rsid w:val="004B5271"/>
    <w:rsid w:val="004C4FC3"/>
    <w:rsid w:val="004D36D8"/>
    <w:rsid w:val="0055448F"/>
    <w:rsid w:val="00557918"/>
    <w:rsid w:val="00572ED4"/>
    <w:rsid w:val="00585ED9"/>
    <w:rsid w:val="005E2062"/>
    <w:rsid w:val="00600DA8"/>
    <w:rsid w:val="006033B2"/>
    <w:rsid w:val="006630EE"/>
    <w:rsid w:val="0066473A"/>
    <w:rsid w:val="00664AE1"/>
    <w:rsid w:val="00676226"/>
    <w:rsid w:val="00684AF3"/>
    <w:rsid w:val="006D032F"/>
    <w:rsid w:val="006D3E94"/>
    <w:rsid w:val="006E2C84"/>
    <w:rsid w:val="006F5E6C"/>
    <w:rsid w:val="0070650E"/>
    <w:rsid w:val="007354D4"/>
    <w:rsid w:val="00783CA0"/>
    <w:rsid w:val="007A2839"/>
    <w:rsid w:val="007A50C9"/>
    <w:rsid w:val="007B290A"/>
    <w:rsid w:val="007E2A33"/>
    <w:rsid w:val="007E2C15"/>
    <w:rsid w:val="007F3936"/>
    <w:rsid w:val="00820CFF"/>
    <w:rsid w:val="008848B5"/>
    <w:rsid w:val="008A1082"/>
    <w:rsid w:val="008B6A6C"/>
    <w:rsid w:val="008C148C"/>
    <w:rsid w:val="008C409B"/>
    <w:rsid w:val="008D61B6"/>
    <w:rsid w:val="008D63EF"/>
    <w:rsid w:val="008F5F2F"/>
    <w:rsid w:val="008F739A"/>
    <w:rsid w:val="00910F7F"/>
    <w:rsid w:val="00921E8D"/>
    <w:rsid w:val="00941EE0"/>
    <w:rsid w:val="009421C8"/>
    <w:rsid w:val="00953751"/>
    <w:rsid w:val="00963EF0"/>
    <w:rsid w:val="009870FF"/>
    <w:rsid w:val="009B3CB8"/>
    <w:rsid w:val="009B3EDB"/>
    <w:rsid w:val="009D1A42"/>
    <w:rsid w:val="009E6666"/>
    <w:rsid w:val="00A35B13"/>
    <w:rsid w:val="00A55D86"/>
    <w:rsid w:val="00A73C18"/>
    <w:rsid w:val="00A752A5"/>
    <w:rsid w:val="00AA4DE0"/>
    <w:rsid w:val="00AB1578"/>
    <w:rsid w:val="00AB69A9"/>
    <w:rsid w:val="00AC1C5F"/>
    <w:rsid w:val="00AD2AD2"/>
    <w:rsid w:val="00B127F4"/>
    <w:rsid w:val="00B13DD1"/>
    <w:rsid w:val="00B20F3F"/>
    <w:rsid w:val="00B35BB2"/>
    <w:rsid w:val="00B65F78"/>
    <w:rsid w:val="00B70265"/>
    <w:rsid w:val="00BB7BF6"/>
    <w:rsid w:val="00BE6FFD"/>
    <w:rsid w:val="00C12148"/>
    <w:rsid w:val="00C20058"/>
    <w:rsid w:val="00C50434"/>
    <w:rsid w:val="00C57C02"/>
    <w:rsid w:val="00C65A29"/>
    <w:rsid w:val="00C67198"/>
    <w:rsid w:val="00C7372F"/>
    <w:rsid w:val="00CC7C8B"/>
    <w:rsid w:val="00CE72B9"/>
    <w:rsid w:val="00CF4DAF"/>
    <w:rsid w:val="00D1412C"/>
    <w:rsid w:val="00D32036"/>
    <w:rsid w:val="00D41A03"/>
    <w:rsid w:val="00D928E5"/>
    <w:rsid w:val="00D92BAC"/>
    <w:rsid w:val="00DA74C0"/>
    <w:rsid w:val="00E267B8"/>
    <w:rsid w:val="00E468E8"/>
    <w:rsid w:val="00E47DD4"/>
    <w:rsid w:val="00E51A6B"/>
    <w:rsid w:val="00E51F60"/>
    <w:rsid w:val="00E664AD"/>
    <w:rsid w:val="00EB369E"/>
    <w:rsid w:val="00EC7F0F"/>
    <w:rsid w:val="00ED4C20"/>
    <w:rsid w:val="00ED6ADE"/>
    <w:rsid w:val="00EE7F6D"/>
    <w:rsid w:val="00F72A67"/>
    <w:rsid w:val="00F7734D"/>
    <w:rsid w:val="00F8456C"/>
    <w:rsid w:val="00FA0EEC"/>
    <w:rsid w:val="00FC6E35"/>
    <w:rsid w:val="00FC7D71"/>
    <w:rsid w:val="00FD15DC"/>
    <w:rsid w:val="00FD18B5"/>
    <w:rsid w:val="00FE2AD6"/>
    <w:rsid w:val="00FF2B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2033"/>
    <o:shapelayout v:ext="edit">
      <o:idmap v:ext="edit" data="1"/>
    </o:shapelayout>
  </w:shapeDefaults>
  <w:decimalSymbol w:val=","/>
  <w:listSeparator w:val=";"/>
  <w14:docId w14:val="0FACFFCD"/>
  <w15:docId w15:val="{F52EFFB4-E788-4681-8693-635F48013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35B13"/>
    <w:rPr>
      <w:rFonts w:ascii="Calibri" w:eastAsiaTheme="minorHAnsi" w:hAnsi="Calibri"/>
      <w:sz w:val="22"/>
      <w:szCs w:val="22"/>
      <w:lang w:eastAsia="en-US"/>
    </w:rPr>
  </w:style>
  <w:style w:type="paragraph" w:styleId="berschrift1">
    <w:name w:val="heading 1"/>
    <w:basedOn w:val="Standard"/>
    <w:next w:val="Standard"/>
    <w:qFormat/>
    <w:rsid w:val="00A35B13"/>
    <w:pPr>
      <w:keepNext/>
      <w:outlineLvl w:val="0"/>
    </w:pPr>
    <w:rPr>
      <w:rFonts w:ascii="Arial" w:eastAsia="Times New Roman" w:hAnsi="Arial"/>
      <w:b/>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A35B13"/>
    <w:pPr>
      <w:jc w:val="both"/>
    </w:pPr>
    <w:rPr>
      <w:rFonts w:ascii="Arial" w:eastAsia="Times New Roman" w:hAnsi="Arial"/>
      <w:snapToGrid w:val="0"/>
      <w:sz w:val="24"/>
      <w:szCs w:val="20"/>
      <w:lang w:eastAsia="de-DE"/>
    </w:rPr>
  </w:style>
  <w:style w:type="paragraph" w:styleId="Sprechblasentext">
    <w:name w:val="Balloon Text"/>
    <w:basedOn w:val="Standard"/>
    <w:semiHidden/>
    <w:rsid w:val="00A35B13"/>
    <w:rPr>
      <w:rFonts w:ascii="Tahoma" w:hAnsi="Tahoma" w:cs="Tahoma"/>
      <w:sz w:val="16"/>
      <w:szCs w:val="16"/>
    </w:rPr>
  </w:style>
  <w:style w:type="paragraph" w:styleId="Dokumentstruktur">
    <w:name w:val="Document Map"/>
    <w:basedOn w:val="Standard"/>
    <w:semiHidden/>
    <w:rsid w:val="00A35B13"/>
    <w:pPr>
      <w:shd w:val="clear" w:color="auto" w:fill="000080"/>
    </w:pPr>
    <w:rPr>
      <w:rFonts w:ascii="Tahoma" w:hAnsi="Tahoma" w:cs="Tahoma"/>
    </w:rPr>
  </w:style>
  <w:style w:type="paragraph" w:styleId="Kopfzeile">
    <w:name w:val="header"/>
    <w:basedOn w:val="Standard"/>
    <w:rsid w:val="00A35B13"/>
    <w:pPr>
      <w:tabs>
        <w:tab w:val="center" w:pos="4536"/>
        <w:tab w:val="right" w:pos="9072"/>
      </w:tabs>
    </w:pPr>
    <w:rPr>
      <w:rFonts w:ascii="Times New Roman" w:eastAsia="Times New Roman" w:hAnsi="Times New Roman"/>
      <w:sz w:val="20"/>
      <w:szCs w:val="20"/>
      <w:lang w:eastAsia="de-DE"/>
    </w:rPr>
  </w:style>
  <w:style w:type="paragraph" w:styleId="Fuzeile">
    <w:name w:val="footer"/>
    <w:basedOn w:val="Standard"/>
    <w:rsid w:val="00A35B13"/>
    <w:pPr>
      <w:tabs>
        <w:tab w:val="center" w:pos="4536"/>
        <w:tab w:val="right" w:pos="9072"/>
      </w:tabs>
    </w:pPr>
    <w:rPr>
      <w:rFonts w:ascii="Times New Roman" w:eastAsia="Times New Roman" w:hAnsi="Times New Roman"/>
      <w:sz w:val="20"/>
      <w:szCs w:val="20"/>
      <w:lang w:eastAsia="de-DE"/>
    </w:rPr>
  </w:style>
  <w:style w:type="character" w:styleId="Hyperlink">
    <w:name w:val="Hyperlink"/>
    <w:basedOn w:val="Absatz-Standardschriftart"/>
    <w:uiPriority w:val="99"/>
    <w:rsid w:val="00A35B13"/>
    <w:rPr>
      <w:color w:val="0000FF"/>
      <w:u w:val="single"/>
    </w:rPr>
  </w:style>
  <w:style w:type="character" w:customStyle="1" w:styleId="TextkrperZchn">
    <w:name w:val="Textkörper Zchn"/>
    <w:basedOn w:val="Absatz-Standardschriftart"/>
    <w:link w:val="Textkrper"/>
    <w:rsid w:val="00A35B13"/>
    <w:rPr>
      <w:rFonts w:ascii="Arial" w:hAnsi="Arial"/>
      <w:snapToGrid w:val="0"/>
      <w:sz w:val="24"/>
      <w:lang w:val="de-DE" w:eastAsia="de-DE" w:bidi="ar-SA"/>
    </w:rPr>
  </w:style>
  <w:style w:type="paragraph" w:customStyle="1" w:styleId="bodytext">
    <w:name w:val="bodytext"/>
    <w:basedOn w:val="Standard"/>
    <w:rsid w:val="00A35B13"/>
    <w:pPr>
      <w:suppressAutoHyphens/>
      <w:spacing w:after="240" w:line="360" w:lineRule="atLeast"/>
    </w:pPr>
    <w:rPr>
      <w:sz w:val="24"/>
      <w:szCs w:val="24"/>
      <w:lang w:eastAsia="zh-CN"/>
    </w:rPr>
  </w:style>
  <w:style w:type="paragraph" w:customStyle="1" w:styleId="Textkrper-Einzug21">
    <w:name w:val="Textkörper-Einzug 21"/>
    <w:basedOn w:val="Standard"/>
    <w:rsid w:val="00A35B13"/>
    <w:pPr>
      <w:suppressAutoHyphens/>
      <w:spacing w:after="120" w:line="480" w:lineRule="auto"/>
      <w:ind w:left="283"/>
    </w:pPr>
    <w:rPr>
      <w:rFonts w:eastAsia="Calibri"/>
      <w:kern w:val="1"/>
      <w:lang w:eastAsia="zh-CN"/>
    </w:rPr>
  </w:style>
  <w:style w:type="paragraph" w:styleId="Listenabsatz">
    <w:name w:val="List Paragraph"/>
    <w:basedOn w:val="Standard"/>
    <w:uiPriority w:val="34"/>
    <w:qFormat/>
    <w:rsid w:val="00A35B13"/>
    <w:pPr>
      <w:ind w:left="720"/>
    </w:pPr>
  </w:style>
  <w:style w:type="paragraph" w:styleId="Kommentartext">
    <w:name w:val="annotation text"/>
    <w:basedOn w:val="Standard"/>
    <w:link w:val="KommentartextZchn"/>
    <w:uiPriority w:val="99"/>
    <w:unhideWhenUsed/>
    <w:rsid w:val="00A35B13"/>
    <w:pPr>
      <w:widowControl w:val="0"/>
      <w:autoSpaceDE w:val="0"/>
      <w:autoSpaceDN w:val="0"/>
      <w:adjustRightInd w:val="0"/>
    </w:pPr>
    <w:rPr>
      <w:rFonts w:ascii="Arial" w:eastAsiaTheme="minorEastAsia" w:hAnsi="Arial" w:cs="Arial"/>
      <w:sz w:val="20"/>
      <w:szCs w:val="20"/>
      <w:lang w:eastAsia="de-DE"/>
    </w:rPr>
  </w:style>
  <w:style w:type="character" w:customStyle="1" w:styleId="KommentartextZchn">
    <w:name w:val="Kommentartext Zchn"/>
    <w:basedOn w:val="Absatz-Standardschriftart"/>
    <w:link w:val="Kommentartext"/>
    <w:uiPriority w:val="99"/>
    <w:rsid w:val="00A35B13"/>
    <w:rPr>
      <w:rFonts w:ascii="Arial" w:eastAsiaTheme="minorEastAsia" w:hAnsi="Arial" w:cs="Arial"/>
    </w:rPr>
  </w:style>
  <w:style w:type="character" w:styleId="BesuchterLink">
    <w:name w:val="FollowedHyperlink"/>
    <w:basedOn w:val="Absatz-Standardschriftart"/>
    <w:rsid w:val="00A35B13"/>
    <w:rPr>
      <w:color w:val="954F72" w:themeColor="followedHyperlink"/>
      <w:u w:val="single"/>
    </w:rPr>
  </w:style>
  <w:style w:type="paragraph" w:styleId="StandardWeb">
    <w:name w:val="Normal (Web)"/>
    <w:basedOn w:val="Standard"/>
    <w:uiPriority w:val="99"/>
    <w:unhideWhenUsed/>
    <w:rsid w:val="007E2C15"/>
    <w:pPr>
      <w:spacing w:before="100" w:beforeAutospacing="1" w:after="119"/>
    </w:pPr>
    <w:rPr>
      <w:rFonts w:ascii="Times New Roman" w:eastAsia="Times New Roman" w:hAnsi="Times New Roman"/>
      <w:sz w:val="24"/>
      <w:szCs w:val="24"/>
      <w:lang w:eastAsia="de-DE"/>
    </w:rPr>
  </w:style>
  <w:style w:type="character" w:styleId="Kommentarzeichen">
    <w:name w:val="annotation reference"/>
    <w:basedOn w:val="Absatz-Standardschriftart"/>
    <w:semiHidden/>
    <w:unhideWhenUsed/>
    <w:rsid w:val="00067B42"/>
    <w:rPr>
      <w:sz w:val="16"/>
      <w:szCs w:val="16"/>
    </w:rPr>
  </w:style>
  <w:style w:type="paragraph" w:styleId="Kommentarthema">
    <w:name w:val="annotation subject"/>
    <w:basedOn w:val="Kommentartext"/>
    <w:next w:val="Kommentartext"/>
    <w:link w:val="KommentarthemaZchn"/>
    <w:semiHidden/>
    <w:unhideWhenUsed/>
    <w:rsid w:val="00067B42"/>
    <w:pPr>
      <w:widowControl/>
      <w:autoSpaceDE/>
      <w:autoSpaceDN/>
      <w:adjustRightInd/>
    </w:pPr>
    <w:rPr>
      <w:rFonts w:ascii="Calibri" w:eastAsiaTheme="minorHAnsi" w:hAnsi="Calibri" w:cs="Times New Roman"/>
      <w:b/>
      <w:bCs/>
      <w:lang w:eastAsia="en-US"/>
    </w:rPr>
  </w:style>
  <w:style w:type="character" w:customStyle="1" w:styleId="KommentarthemaZchn">
    <w:name w:val="Kommentarthema Zchn"/>
    <w:basedOn w:val="KommentartextZchn"/>
    <w:link w:val="Kommentarthema"/>
    <w:semiHidden/>
    <w:rsid w:val="00067B42"/>
    <w:rPr>
      <w:rFonts w:ascii="Calibri" w:eastAsiaTheme="minorHAnsi" w:hAnsi="Calibri" w:cs="Arial"/>
      <w:b/>
      <w:bCs/>
      <w:lang w:eastAsia="en-US"/>
    </w:rPr>
  </w:style>
  <w:style w:type="character" w:styleId="NichtaufgelsteErwhnung">
    <w:name w:val="Unresolved Mention"/>
    <w:basedOn w:val="Absatz-Standardschriftart"/>
    <w:uiPriority w:val="99"/>
    <w:semiHidden/>
    <w:unhideWhenUsed/>
    <w:rsid w:val="002046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36734">
      <w:bodyDiv w:val="1"/>
      <w:marLeft w:val="0"/>
      <w:marRight w:val="0"/>
      <w:marTop w:val="0"/>
      <w:marBottom w:val="0"/>
      <w:divBdr>
        <w:top w:val="none" w:sz="0" w:space="0" w:color="auto"/>
        <w:left w:val="none" w:sz="0" w:space="0" w:color="auto"/>
        <w:bottom w:val="none" w:sz="0" w:space="0" w:color="auto"/>
        <w:right w:val="none" w:sz="0" w:space="0" w:color="auto"/>
      </w:divBdr>
    </w:div>
    <w:div w:id="578566225">
      <w:bodyDiv w:val="1"/>
      <w:marLeft w:val="0"/>
      <w:marRight w:val="0"/>
      <w:marTop w:val="0"/>
      <w:marBottom w:val="0"/>
      <w:divBdr>
        <w:top w:val="none" w:sz="0" w:space="0" w:color="auto"/>
        <w:left w:val="none" w:sz="0" w:space="0" w:color="auto"/>
        <w:bottom w:val="none" w:sz="0" w:space="0" w:color="auto"/>
        <w:right w:val="none" w:sz="0" w:space="0" w:color="auto"/>
      </w:divBdr>
    </w:div>
    <w:div w:id="843666969">
      <w:bodyDiv w:val="1"/>
      <w:marLeft w:val="0"/>
      <w:marRight w:val="0"/>
      <w:marTop w:val="0"/>
      <w:marBottom w:val="0"/>
      <w:divBdr>
        <w:top w:val="none" w:sz="0" w:space="0" w:color="auto"/>
        <w:left w:val="none" w:sz="0" w:space="0" w:color="auto"/>
        <w:bottom w:val="none" w:sz="0" w:space="0" w:color="auto"/>
        <w:right w:val="none" w:sz="0" w:space="0" w:color="auto"/>
      </w:divBdr>
    </w:div>
    <w:div w:id="190907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projektstadt.de/wobw"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naheimst.de/" TargetMode="External"/><Relationship Id="rId4" Type="http://schemas.openxmlformats.org/officeDocument/2006/relationships/settings" Target="settings.xml"/><Relationship Id="rId9" Type="http://schemas.openxmlformats.org/officeDocument/2006/relationships/hyperlink" Target="https://landsiedlung.de/kompetenzzentrum-wohnen-bw/"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jens.duffner@naheimst.de" TargetMode="External"/><Relationship Id="rId1" Type="http://schemas.openxmlformats.org/officeDocument/2006/relationships/hyperlink" Target="http://www.naheimst.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47CB9-D9C1-49D8-829D-AF20F7F33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751</Words>
  <Characters>5657</Characters>
  <Application>Microsoft Office Word</Application>
  <DocSecurity>0</DocSecurity>
  <Lines>47</Lines>
  <Paragraphs>12</Paragraphs>
  <ScaleCrop>false</ScaleCrop>
  <HeadingPairs>
    <vt:vector size="2" baseType="variant">
      <vt:variant>
        <vt:lpstr>Titel</vt:lpstr>
      </vt:variant>
      <vt:variant>
        <vt:i4>1</vt:i4>
      </vt:variant>
    </vt:vector>
  </HeadingPairs>
  <TitlesOfParts>
    <vt:vector size="1" baseType="lpstr">
      <vt:lpstr>X</vt:lpstr>
    </vt:vector>
  </TitlesOfParts>
  <Company/>
  <LinksUpToDate>false</LinksUpToDate>
  <CharactersWithSpaces>6396</CharactersWithSpaces>
  <SharedDoc>false</SharedDoc>
  <HLinks>
    <vt:vector size="24" baseType="variant">
      <vt:variant>
        <vt:i4>393269</vt:i4>
      </vt:variant>
      <vt:variant>
        <vt:i4>15</vt:i4>
      </vt:variant>
      <vt:variant>
        <vt:i4>0</vt:i4>
      </vt:variant>
      <vt:variant>
        <vt:i4>5</vt:i4>
      </vt:variant>
      <vt:variant>
        <vt:lpwstr>mailto:s.keller@hds-pr.com</vt:lpwstr>
      </vt:variant>
      <vt:variant>
        <vt:lpwstr/>
      </vt:variant>
      <vt:variant>
        <vt:i4>4325416</vt:i4>
      </vt:variant>
      <vt:variant>
        <vt:i4>12</vt:i4>
      </vt:variant>
      <vt:variant>
        <vt:i4>0</vt:i4>
      </vt:variant>
      <vt:variant>
        <vt:i4>5</vt:i4>
      </vt:variant>
      <vt:variant>
        <vt:lpwstr>mailto:h.d.schmitt@hds-pr.com</vt:lpwstr>
      </vt:variant>
      <vt:variant>
        <vt:lpwstr/>
      </vt:variant>
      <vt:variant>
        <vt:i4>458864</vt:i4>
      </vt:variant>
      <vt:variant>
        <vt:i4>9</vt:i4>
      </vt:variant>
      <vt:variant>
        <vt:i4>0</vt:i4>
      </vt:variant>
      <vt:variant>
        <vt:i4>5</vt:i4>
      </vt:variant>
      <vt:variant>
        <vt:lpwstr>mailto:jens.duffner@naheimst.de</vt:lpwstr>
      </vt:variant>
      <vt:variant>
        <vt:lpwstr/>
      </vt:variant>
      <vt:variant>
        <vt:i4>8126505</vt:i4>
      </vt:variant>
      <vt:variant>
        <vt:i4>6</vt:i4>
      </vt:variant>
      <vt:variant>
        <vt:i4>0</vt:i4>
      </vt:variant>
      <vt:variant>
        <vt:i4>5</vt:i4>
      </vt:variant>
      <vt:variant>
        <vt:lpwstr>http://www.naheimst.de/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dc:title>
  <dc:creator>Lang, Frederik</dc:creator>
  <cp:lastModifiedBy>Lang, Frederik</cp:lastModifiedBy>
  <cp:revision>5</cp:revision>
  <cp:lastPrinted>2021-02-04T07:45:00Z</cp:lastPrinted>
  <dcterms:created xsi:type="dcterms:W3CDTF">2021-04-01T08:30:00Z</dcterms:created>
  <dcterms:modified xsi:type="dcterms:W3CDTF">2021-04-15T05:49:00Z</dcterms:modified>
</cp:coreProperties>
</file>