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E18" w:rsidRDefault="00D6302E" w:rsidP="0009279B">
      <w:pPr>
        <w:spacing w:line="360" w:lineRule="auto"/>
        <w:ind w:right="1134"/>
        <w:rPr>
          <w:rFonts w:ascii="Arial" w:hAnsi="Arial" w:cs="Arial"/>
          <w:b/>
          <w:sz w:val="36"/>
          <w:szCs w:val="36"/>
        </w:rPr>
      </w:pPr>
      <w:r>
        <w:rPr>
          <w:rFonts w:ascii="Arial" w:hAnsi="Arial" w:cs="Arial"/>
          <w:b/>
          <w:sz w:val="36"/>
          <w:szCs w:val="36"/>
        </w:rPr>
        <w:t xml:space="preserve">Für </w:t>
      </w:r>
      <w:r w:rsidR="00075CB3">
        <w:rPr>
          <w:rFonts w:ascii="Arial" w:hAnsi="Arial" w:cs="Arial"/>
          <w:b/>
          <w:sz w:val="36"/>
          <w:szCs w:val="36"/>
        </w:rPr>
        <w:t>Familien</w:t>
      </w:r>
      <w:r>
        <w:rPr>
          <w:rFonts w:ascii="Arial" w:hAnsi="Arial" w:cs="Arial"/>
          <w:b/>
          <w:sz w:val="36"/>
          <w:szCs w:val="36"/>
        </w:rPr>
        <w:t xml:space="preserve"> ideal</w:t>
      </w:r>
    </w:p>
    <w:p w:rsidR="0009279B" w:rsidRDefault="0009279B" w:rsidP="0009279B">
      <w:pPr>
        <w:spacing w:line="360" w:lineRule="auto"/>
        <w:ind w:right="1134"/>
        <w:rPr>
          <w:rFonts w:ascii="Arial" w:hAnsi="Arial" w:cs="Arial"/>
          <w:b/>
          <w:color w:val="000000"/>
          <w:sz w:val="24"/>
          <w:szCs w:val="24"/>
        </w:rPr>
      </w:pPr>
    </w:p>
    <w:p w:rsidR="00EF60A7" w:rsidRDefault="00075CB3" w:rsidP="00760E18">
      <w:pPr>
        <w:pStyle w:val="Textkrper"/>
        <w:kinsoku w:val="0"/>
        <w:overflowPunct w:val="0"/>
        <w:spacing w:line="360" w:lineRule="auto"/>
        <w:ind w:right="1134"/>
        <w:rPr>
          <w:b/>
          <w:bCs/>
          <w:sz w:val="36"/>
          <w:szCs w:val="36"/>
        </w:rPr>
      </w:pPr>
      <w:r>
        <w:rPr>
          <w:b/>
          <w:bCs/>
          <w:szCs w:val="24"/>
        </w:rPr>
        <w:t>53 energieeffiziente Doppel- und Reihenhäuser: Unternehmensgruppe Nassauische Heimstätte | Wohnstadt feiert Richtfest für die Langener Wiesen</w:t>
      </w:r>
    </w:p>
    <w:p w:rsidR="00760E18" w:rsidRDefault="00760E18" w:rsidP="00760E18">
      <w:pPr>
        <w:pStyle w:val="Textkrper"/>
        <w:kinsoku w:val="0"/>
        <w:overflowPunct w:val="0"/>
        <w:spacing w:line="360" w:lineRule="auto"/>
        <w:ind w:right="1134"/>
        <w:rPr>
          <w:u w:val="single"/>
        </w:rPr>
      </w:pPr>
    </w:p>
    <w:p w:rsidR="00B551A7" w:rsidRDefault="0030085A" w:rsidP="00763B7F">
      <w:pPr>
        <w:spacing w:line="360" w:lineRule="auto"/>
        <w:ind w:right="1134"/>
        <w:jc w:val="both"/>
        <w:rPr>
          <w:rFonts w:ascii="Arial" w:hAnsi="Arial" w:cs="Arial"/>
        </w:rPr>
      </w:pPr>
      <w:r w:rsidRPr="00763B7F">
        <w:rPr>
          <w:rFonts w:ascii="Arial" w:hAnsi="Arial" w:cs="Arial"/>
          <w:u w:val="single"/>
        </w:rPr>
        <w:t>Langen</w:t>
      </w:r>
      <w:r w:rsidR="00760E18" w:rsidRPr="00763B7F">
        <w:rPr>
          <w:rFonts w:ascii="Arial" w:hAnsi="Arial" w:cs="Arial"/>
        </w:rPr>
        <w:t xml:space="preserve"> – </w:t>
      </w:r>
      <w:r w:rsidRPr="00763B7F">
        <w:rPr>
          <w:rFonts w:ascii="Arial" w:hAnsi="Arial" w:cs="Arial"/>
        </w:rPr>
        <w:t xml:space="preserve">Im Juni 2018 war Spatenstich, Ende 2020 sind sie voraussichtlich einzugsbereit: Die Unternehmensgruppe Nassauische Heimstätte | Wohnstadt baut im </w:t>
      </w:r>
      <w:r w:rsidR="004D6AF9">
        <w:rPr>
          <w:rFonts w:ascii="Arial" w:hAnsi="Arial" w:cs="Arial"/>
        </w:rPr>
        <w:t xml:space="preserve">Langener </w:t>
      </w:r>
      <w:r w:rsidRPr="00763B7F">
        <w:rPr>
          <w:rFonts w:ascii="Arial" w:hAnsi="Arial" w:cs="Arial"/>
        </w:rPr>
        <w:t xml:space="preserve">Neubaugebiet </w:t>
      </w:r>
      <w:r w:rsidR="00763B7F" w:rsidRPr="00763B7F">
        <w:rPr>
          <w:rFonts w:ascii="Arial" w:hAnsi="Arial" w:cs="Arial"/>
        </w:rPr>
        <w:t>Belzborn die „Langener Wiesen“: 53 energieeffiziente Doppel- und Reihenhäuser</w:t>
      </w:r>
      <w:r w:rsidR="00B551A7">
        <w:rPr>
          <w:rFonts w:ascii="Arial" w:hAnsi="Arial" w:cs="Arial"/>
        </w:rPr>
        <w:t xml:space="preserve"> mit 8.500 qm Wohnfläche</w:t>
      </w:r>
      <w:r w:rsidR="00763B7F" w:rsidRPr="00763B7F">
        <w:rPr>
          <w:rFonts w:ascii="Arial" w:hAnsi="Arial" w:cs="Arial"/>
        </w:rPr>
        <w:t xml:space="preserve">, die auf die Bedürfnisse von </w:t>
      </w:r>
      <w:r w:rsidR="00435E83">
        <w:rPr>
          <w:rFonts w:ascii="Arial" w:hAnsi="Arial" w:cs="Arial"/>
        </w:rPr>
        <w:t xml:space="preserve">jungen </w:t>
      </w:r>
      <w:r w:rsidR="00763B7F" w:rsidRPr="00763B7F">
        <w:rPr>
          <w:rFonts w:ascii="Arial" w:hAnsi="Arial" w:cs="Arial"/>
        </w:rPr>
        <w:t xml:space="preserve">Familien zugeschnitten sind. </w:t>
      </w:r>
      <w:r w:rsidRPr="00763B7F">
        <w:rPr>
          <w:rFonts w:ascii="Arial" w:hAnsi="Arial" w:cs="Arial"/>
        </w:rPr>
        <w:t>Am Dienstag haben Geschäftsführerin Monika Fontaine-Kretschmer und Erster Stadtrat Stefan Löbig, der den erkrankten Bürgermeister Frieder Gebhardt vertrat, gemeinsam mit am Bau beteiligten Firmen</w:t>
      </w:r>
      <w:r w:rsidR="00E5719E">
        <w:rPr>
          <w:rFonts w:ascii="Arial" w:hAnsi="Arial" w:cs="Arial"/>
        </w:rPr>
        <w:t>,</w:t>
      </w:r>
      <w:r w:rsidRPr="00763B7F">
        <w:rPr>
          <w:rFonts w:ascii="Arial" w:hAnsi="Arial" w:cs="Arial"/>
        </w:rPr>
        <w:t xml:space="preserve"> Gästen aus der Kommunalpolitik</w:t>
      </w:r>
      <w:r w:rsidR="00E5719E">
        <w:rPr>
          <w:rFonts w:ascii="Arial" w:hAnsi="Arial" w:cs="Arial"/>
        </w:rPr>
        <w:t>, den neuen Bewohnern</w:t>
      </w:r>
      <w:r w:rsidRPr="00763B7F">
        <w:rPr>
          <w:rFonts w:ascii="Arial" w:hAnsi="Arial" w:cs="Arial"/>
        </w:rPr>
        <w:t xml:space="preserve"> und der Nachbarschaft das Richtfest gefeiert.</w:t>
      </w:r>
    </w:p>
    <w:p w:rsidR="00B551A7" w:rsidRDefault="00B551A7" w:rsidP="00763B7F">
      <w:pPr>
        <w:spacing w:line="360" w:lineRule="auto"/>
        <w:ind w:right="1134"/>
        <w:jc w:val="both"/>
        <w:rPr>
          <w:rFonts w:ascii="Arial" w:hAnsi="Arial" w:cs="Arial"/>
        </w:rPr>
      </w:pPr>
    </w:p>
    <w:p w:rsidR="00B551A7" w:rsidRPr="00641DF0" w:rsidRDefault="00B551A7" w:rsidP="00B551A7">
      <w:pPr>
        <w:spacing w:line="360" w:lineRule="auto"/>
        <w:ind w:right="1134"/>
        <w:jc w:val="both"/>
        <w:rPr>
          <w:rFonts w:ascii="Arial" w:hAnsi="Arial" w:cs="Arial"/>
          <w:b/>
        </w:rPr>
      </w:pPr>
      <w:r>
        <w:rPr>
          <w:rFonts w:ascii="Arial" w:hAnsi="Arial" w:cs="Arial"/>
          <w:b/>
        </w:rPr>
        <w:t>Wohnfläche</w:t>
      </w:r>
      <w:r w:rsidRPr="00CE040C">
        <w:rPr>
          <w:rFonts w:ascii="Arial" w:hAnsi="Arial" w:cs="Arial"/>
          <w:b/>
        </w:rPr>
        <w:t>n</w:t>
      </w:r>
      <w:r>
        <w:rPr>
          <w:rFonts w:ascii="Arial" w:hAnsi="Arial" w:cs="Arial"/>
          <w:b/>
        </w:rPr>
        <w:t xml:space="preserve"> zwischen 148 und 162</w:t>
      </w:r>
      <w:r w:rsidR="00F32AD4">
        <w:rPr>
          <w:rFonts w:ascii="Arial" w:hAnsi="Arial" w:cs="Arial"/>
          <w:b/>
        </w:rPr>
        <w:t xml:space="preserve"> q</w:t>
      </w:r>
      <w:r>
        <w:rPr>
          <w:rFonts w:ascii="Arial" w:hAnsi="Arial" w:cs="Arial"/>
          <w:b/>
        </w:rPr>
        <w:t>m</w:t>
      </w:r>
    </w:p>
    <w:p w:rsidR="004D6AF9" w:rsidRDefault="00B551A7" w:rsidP="004D6AF9">
      <w:pPr>
        <w:spacing w:line="360" w:lineRule="auto"/>
        <w:ind w:right="1134"/>
        <w:jc w:val="both"/>
        <w:rPr>
          <w:rFonts w:ascii="Arial" w:hAnsi="Arial" w:cs="Arial"/>
        </w:rPr>
      </w:pPr>
      <w:r>
        <w:rPr>
          <w:rFonts w:ascii="Arial" w:hAnsi="Arial" w:cs="Arial"/>
        </w:rPr>
        <w:t xml:space="preserve">Die Häuser entstehen westlich der Darmstädter Straße in Süd- und Westlage. 22 Doppelhaushälften werden entlang der Egelsbacher Straße und des Konrad-Frey-Rings gebaut. Sie bieten 162 qm Wohnfläche und sind unterkellert. 161 qm Wohnfläche haben die 21 Reihenhäuser am Rosa-Reichert-Ring und am Konrad-Frey-Ring. Weitere zehn Reihenhäuser mit </w:t>
      </w:r>
      <w:r w:rsidRPr="00CE040C">
        <w:rPr>
          <w:rFonts w:ascii="Arial" w:hAnsi="Arial" w:cs="Arial"/>
        </w:rPr>
        <w:t>148</w:t>
      </w:r>
      <w:r w:rsidRPr="005F25C3">
        <w:rPr>
          <w:rFonts w:ascii="Arial" w:hAnsi="Arial" w:cs="Arial"/>
          <w:color w:val="70AD47" w:themeColor="accent6"/>
        </w:rPr>
        <w:t xml:space="preserve"> </w:t>
      </w:r>
      <w:r w:rsidR="004D6AF9">
        <w:rPr>
          <w:rFonts w:ascii="Arial" w:hAnsi="Arial" w:cs="Arial"/>
        </w:rPr>
        <w:t>sowie</w:t>
      </w:r>
      <w:r>
        <w:rPr>
          <w:rFonts w:ascii="Arial" w:hAnsi="Arial" w:cs="Arial"/>
        </w:rPr>
        <w:t xml:space="preserve"> 158 qm werden an der Darmstädter Straße errichtet. Die Aufteilung ist durchweg </w:t>
      </w:r>
      <w:r w:rsidRPr="00CE040C">
        <w:rPr>
          <w:rFonts w:ascii="Arial" w:hAnsi="Arial" w:cs="Arial"/>
        </w:rPr>
        <w:t xml:space="preserve">großzügig und dient den vielfältigen Ansprüchen von Familien. </w:t>
      </w:r>
      <w:r>
        <w:rPr>
          <w:rFonts w:ascii="Arial" w:hAnsi="Arial" w:cs="Arial"/>
        </w:rPr>
        <w:t>Alle Häuser verfügen über Terrasse</w:t>
      </w:r>
      <w:r w:rsidRPr="00CE040C">
        <w:rPr>
          <w:rFonts w:ascii="Arial" w:hAnsi="Arial" w:cs="Arial"/>
        </w:rPr>
        <w:t>n</w:t>
      </w:r>
      <w:r w:rsidR="004D6AF9">
        <w:rPr>
          <w:rFonts w:ascii="Arial" w:hAnsi="Arial" w:cs="Arial"/>
        </w:rPr>
        <w:t>,</w:t>
      </w:r>
      <w:r>
        <w:rPr>
          <w:rFonts w:ascii="Arial" w:hAnsi="Arial" w:cs="Arial"/>
        </w:rPr>
        <w:t xml:space="preserve"> </w:t>
      </w:r>
      <w:r w:rsidRPr="00CE040C">
        <w:rPr>
          <w:rFonts w:ascii="Arial" w:hAnsi="Arial" w:cs="Arial"/>
        </w:rPr>
        <w:t>einige zusätzlich</w:t>
      </w:r>
      <w:r>
        <w:rPr>
          <w:rFonts w:ascii="Arial" w:hAnsi="Arial" w:cs="Arial"/>
        </w:rPr>
        <w:t xml:space="preserve"> über</w:t>
      </w:r>
      <w:r w:rsidRPr="005F25C3">
        <w:rPr>
          <w:rFonts w:ascii="Arial" w:hAnsi="Arial" w:cs="Arial"/>
          <w:color w:val="70AD47" w:themeColor="accent6"/>
        </w:rPr>
        <w:t xml:space="preserve"> </w:t>
      </w:r>
      <w:r>
        <w:rPr>
          <w:rFonts w:ascii="Arial" w:hAnsi="Arial" w:cs="Arial"/>
        </w:rPr>
        <w:t>Dachterrasse</w:t>
      </w:r>
      <w:r w:rsidRPr="00CE040C">
        <w:rPr>
          <w:rFonts w:ascii="Arial" w:hAnsi="Arial" w:cs="Arial"/>
        </w:rPr>
        <w:t>n</w:t>
      </w:r>
      <w:r w:rsidRPr="005F25C3">
        <w:rPr>
          <w:rFonts w:ascii="Arial" w:hAnsi="Arial" w:cs="Arial"/>
          <w:color w:val="70AD47" w:themeColor="accent6"/>
        </w:rPr>
        <w:t xml:space="preserve">. </w:t>
      </w:r>
      <w:r>
        <w:rPr>
          <w:rFonts w:ascii="Arial" w:hAnsi="Arial" w:cs="Arial"/>
        </w:rPr>
        <w:t xml:space="preserve">Abstellmöglichkeiten für Autos und Fahrräder in Form </w:t>
      </w:r>
      <w:r>
        <w:rPr>
          <w:rFonts w:ascii="Arial" w:hAnsi="Arial" w:cs="Arial"/>
        </w:rPr>
        <w:lastRenderedPageBreak/>
        <w:t xml:space="preserve">von Garagen- oder Stellplätzen </w:t>
      </w:r>
      <w:r w:rsidRPr="00CE040C">
        <w:rPr>
          <w:rFonts w:ascii="Arial" w:hAnsi="Arial" w:cs="Arial"/>
        </w:rPr>
        <w:t>und</w:t>
      </w:r>
      <w:r w:rsidRPr="005F25C3">
        <w:rPr>
          <w:rFonts w:ascii="Arial" w:hAnsi="Arial" w:cs="Arial"/>
          <w:color w:val="70AD47" w:themeColor="accent6"/>
        </w:rPr>
        <w:t xml:space="preserve"> </w:t>
      </w:r>
      <w:r>
        <w:rPr>
          <w:rFonts w:ascii="Arial" w:hAnsi="Arial" w:cs="Arial"/>
        </w:rPr>
        <w:t xml:space="preserve">Carports </w:t>
      </w:r>
      <w:r w:rsidR="004D6AF9">
        <w:rPr>
          <w:rFonts w:ascii="Arial" w:hAnsi="Arial" w:cs="Arial"/>
        </w:rPr>
        <w:t>sind</w:t>
      </w:r>
      <w:r>
        <w:rPr>
          <w:rFonts w:ascii="Arial" w:hAnsi="Arial" w:cs="Arial"/>
        </w:rPr>
        <w:t xml:space="preserve"> direkt am Haus. </w:t>
      </w:r>
      <w:r w:rsidR="00D6302E">
        <w:rPr>
          <w:rFonts w:ascii="Arial" w:hAnsi="Arial" w:cs="Arial"/>
        </w:rPr>
        <w:t>In Sichtweite befindet sich eine Kindertagesstätte. Außerdem bietet die Nassauische Heimstätte einen Kinderbonus an, der gut angenommen wird.</w:t>
      </w:r>
      <w:r w:rsidR="004D6AF9">
        <w:rPr>
          <w:rFonts w:ascii="Arial" w:hAnsi="Arial" w:cs="Arial"/>
        </w:rPr>
        <w:t xml:space="preserve"> Ein Reihenmittelhaus kostet inklusive Carport ab 548.000 Euro. „Natürlich besteht unser Kerngeschäft nach wie vor darin, bezahlbare Mietwohnungen zur Verfügung zu stellen“, erläutert die für den Neubau zuständige Geschäftsführerin Monika Fontaine-Kretschmer. Von den rund 5.000 Wohnungen, die Hessens größtes Wohnungsunternehmen in den nächsten Jahren bauen will, werden rund 3.800 zur Miete sein. „Das große Interesse an den Langener Wiesen zeigt aber, dass wir auch hier einen Bedarf decken“, ergänzt Fontaine-Kretschmer. „Knapp zwölf Monate nach dem Vertriebsstart sind bereits mehr als die Hälfte der Häuser verkauft.</w:t>
      </w:r>
      <w:r w:rsidR="001C6D92">
        <w:rPr>
          <w:rFonts w:ascii="Arial" w:hAnsi="Arial" w:cs="Arial"/>
        </w:rPr>
        <w:t>“</w:t>
      </w:r>
      <w:r w:rsidR="004D6AF9">
        <w:rPr>
          <w:rFonts w:ascii="Arial" w:hAnsi="Arial" w:cs="Arial"/>
        </w:rPr>
        <w:t xml:space="preserve"> </w:t>
      </w:r>
      <w:r w:rsidR="001C6D92">
        <w:rPr>
          <w:rFonts w:ascii="Arial" w:hAnsi="Arial" w:cs="Arial"/>
        </w:rPr>
        <w:t>Die hohe Resonanz sei auch auf das dank der drei angebotenen Haustypen in unterschiedlichen Preis-Leistungs-Varianten breit gefächerte Angebot zurückzuführen. „</w:t>
      </w:r>
      <w:r w:rsidR="004D6AF9">
        <w:rPr>
          <w:rFonts w:ascii="Arial" w:hAnsi="Arial" w:cs="Arial"/>
        </w:rPr>
        <w:t xml:space="preserve">Viele Paare, vor allem junge Familien mit Kindern, haben eben auch in einem Ballungsraum wie dem Rhein-Main-Gebiet den Traum vom eigenen Heim. Diesen Traum können sie sich hier erfüllen.“ </w:t>
      </w:r>
      <w:r w:rsidR="004620C6">
        <w:rPr>
          <w:rFonts w:ascii="Arial" w:hAnsi="Arial" w:cs="Arial"/>
        </w:rPr>
        <w:t>Erster Stadtrat Stefan Löbig bestätigt diese Einschätzung: „</w:t>
      </w:r>
      <w:r w:rsidR="002C513F">
        <w:rPr>
          <w:rFonts w:ascii="Arial" w:hAnsi="Arial" w:cs="Arial"/>
        </w:rPr>
        <w:t>Das Neubaugebiet Belzborn wächst und wächst, viele</w:t>
      </w:r>
      <w:r w:rsidR="00C31ACA">
        <w:rPr>
          <w:rFonts w:ascii="Arial" w:hAnsi="Arial" w:cs="Arial"/>
        </w:rPr>
        <w:t xml:space="preserve"> Häuser </w:t>
      </w:r>
      <w:r w:rsidR="002C513F">
        <w:rPr>
          <w:rFonts w:ascii="Arial" w:hAnsi="Arial" w:cs="Arial"/>
        </w:rPr>
        <w:t xml:space="preserve">sind bereits </w:t>
      </w:r>
      <w:r w:rsidR="00C31ACA">
        <w:rPr>
          <w:rFonts w:ascii="Arial" w:hAnsi="Arial" w:cs="Arial"/>
        </w:rPr>
        <w:t>b</w:t>
      </w:r>
      <w:r w:rsidR="002C513F">
        <w:rPr>
          <w:rFonts w:ascii="Arial" w:hAnsi="Arial" w:cs="Arial"/>
        </w:rPr>
        <w:t>ezogen, die Nachfrage nach Wohnraum ist ungebrochen hoch. Die Langener Wiesen leisten einen wichtigen Beitrag, diese Nachfrage zu decken und fügen sich darüber hinaus bestens in die bereits entwickelten Teile des neuen Quartiers ein.“</w:t>
      </w:r>
    </w:p>
    <w:p w:rsidR="00D6302E" w:rsidRPr="004D6AF9" w:rsidRDefault="00D6302E" w:rsidP="00907352">
      <w:pPr>
        <w:spacing w:line="360" w:lineRule="auto"/>
        <w:ind w:right="1134"/>
        <w:jc w:val="both"/>
        <w:rPr>
          <w:rFonts w:ascii="Arial" w:hAnsi="Arial" w:cs="Arial"/>
        </w:rPr>
      </w:pPr>
    </w:p>
    <w:p w:rsidR="00907352" w:rsidRPr="00907352" w:rsidRDefault="00222BF7" w:rsidP="00907352">
      <w:pPr>
        <w:spacing w:line="360" w:lineRule="auto"/>
        <w:ind w:right="1134"/>
        <w:jc w:val="both"/>
        <w:rPr>
          <w:rFonts w:ascii="Arial" w:hAnsi="Arial" w:cs="Arial"/>
          <w:b/>
        </w:rPr>
      </w:pPr>
      <w:r>
        <w:rPr>
          <w:rFonts w:ascii="Arial" w:hAnsi="Arial" w:cs="Arial"/>
          <w:b/>
        </w:rPr>
        <w:t>Energieeffiziente Bauweise und hoher Freizeitwert</w:t>
      </w:r>
    </w:p>
    <w:p w:rsidR="00907352" w:rsidRPr="004D6AF9" w:rsidRDefault="00907352" w:rsidP="00907352">
      <w:pPr>
        <w:spacing w:line="360" w:lineRule="auto"/>
        <w:ind w:right="1134"/>
        <w:jc w:val="both"/>
        <w:rPr>
          <w:rFonts w:ascii="Arial" w:hAnsi="Arial" w:cs="Arial"/>
        </w:rPr>
      </w:pPr>
      <w:r>
        <w:rPr>
          <w:rFonts w:ascii="Arial" w:hAnsi="Arial" w:cs="Arial"/>
        </w:rPr>
        <w:t>Fontaine-Kretschmer hob besonders die energieeffiziente Bauweise sowie die naturnahe Lage der Langener Wiesen hervor. Alle Häuser werden mit Fernwärme von der Stadt versorgt und sind mit einem energieeffizienten Wärmedämmverbundsystem ausgestattet.</w:t>
      </w:r>
      <w:r w:rsidRPr="00B551A7">
        <w:rPr>
          <w:rFonts w:ascii="Arial" w:hAnsi="Arial" w:cs="Arial"/>
        </w:rPr>
        <w:t xml:space="preserve"> </w:t>
      </w:r>
      <w:r>
        <w:rPr>
          <w:rFonts w:ascii="Arial" w:hAnsi="Arial" w:cs="Arial"/>
        </w:rPr>
        <w:t>„Das Blockheizkraftwerk, welches mit Gas befeuert wird, befindet sich direkt gegenüber des Baugebiets und sorgt für eine erhebliche CO</w:t>
      </w:r>
      <w:r w:rsidRPr="001354FB">
        <w:rPr>
          <w:rFonts w:ascii="Arial" w:hAnsi="Arial" w:cs="Arial"/>
          <w:vertAlign w:val="subscript"/>
        </w:rPr>
        <w:t>2</w:t>
      </w:r>
      <w:r>
        <w:rPr>
          <w:rFonts w:ascii="Arial" w:hAnsi="Arial" w:cs="Arial"/>
        </w:rPr>
        <w:t>-</w:t>
      </w:r>
      <w:r>
        <w:rPr>
          <w:rFonts w:ascii="Arial" w:hAnsi="Arial" w:cs="Arial"/>
        </w:rPr>
        <w:lastRenderedPageBreak/>
        <w:t xml:space="preserve">Einsparung“, so Fontaine-Kretschmer. Begrünte Dächer </w:t>
      </w:r>
      <w:r w:rsidR="00222BF7">
        <w:rPr>
          <w:rFonts w:ascii="Arial" w:hAnsi="Arial" w:cs="Arial"/>
        </w:rPr>
        <w:t>leisten</w:t>
      </w:r>
      <w:r>
        <w:rPr>
          <w:rFonts w:ascii="Arial" w:hAnsi="Arial" w:cs="Arial"/>
        </w:rPr>
        <w:t xml:space="preserve"> darüber hinaus </w:t>
      </w:r>
      <w:r w:rsidR="00222BF7">
        <w:rPr>
          <w:rFonts w:ascii="Arial" w:hAnsi="Arial" w:cs="Arial"/>
        </w:rPr>
        <w:t xml:space="preserve">einen Beitrag </w:t>
      </w:r>
      <w:r>
        <w:rPr>
          <w:rFonts w:ascii="Arial" w:hAnsi="Arial" w:cs="Arial"/>
        </w:rPr>
        <w:t xml:space="preserve">für ein gesundes Mikroklima. Die Bewohner </w:t>
      </w:r>
      <w:r w:rsidR="001354FB">
        <w:rPr>
          <w:rFonts w:ascii="Arial" w:hAnsi="Arial" w:cs="Arial"/>
        </w:rPr>
        <w:t>profitieren</w:t>
      </w:r>
      <w:r>
        <w:rPr>
          <w:rFonts w:ascii="Arial" w:hAnsi="Arial" w:cs="Arial"/>
        </w:rPr>
        <w:t xml:space="preserve"> außerdem</w:t>
      </w:r>
      <w:r w:rsidR="001354FB" w:rsidRPr="001354FB">
        <w:rPr>
          <w:rFonts w:ascii="Arial" w:hAnsi="Arial" w:cs="Arial"/>
        </w:rPr>
        <w:t xml:space="preserve"> </w:t>
      </w:r>
      <w:r>
        <w:rPr>
          <w:rFonts w:ascii="Arial" w:hAnsi="Arial" w:cs="Arial"/>
        </w:rPr>
        <w:t>davon, dass das Baugebiet über kleine Ringstraßen erschlossen ist und somit nur Anwohner bzw. Anlieger mit dem Auto reinfahren und kein Durchgangsverkehr fließt. Die angrenzenden Landschafts- und Naturschutzgebiete sorgen darüber hinaus für gute Luft und bieten einen hohen Freizeitwert. Innerhalb weniger Minuten ist die Radschnellverbindung von Darmstadt nach Frankfurt zu erreichen, der Frankfurter Hauptbahnhof per Regionalbahn in nur neun Minuten.</w:t>
      </w:r>
      <w:r w:rsidR="00553A98">
        <w:rPr>
          <w:rFonts w:ascii="Arial" w:hAnsi="Arial" w:cs="Arial"/>
        </w:rPr>
        <w:t xml:space="preserve"> </w:t>
      </w:r>
    </w:p>
    <w:p w:rsidR="00B551A7" w:rsidRPr="004D6AF9" w:rsidRDefault="00B551A7" w:rsidP="00763B7F">
      <w:pPr>
        <w:spacing w:line="360" w:lineRule="auto"/>
        <w:ind w:right="1134"/>
        <w:jc w:val="both"/>
        <w:rPr>
          <w:rFonts w:ascii="Arial" w:hAnsi="Arial" w:cs="Arial"/>
        </w:rPr>
      </w:pPr>
    </w:p>
    <w:p w:rsidR="00435E83" w:rsidRDefault="00435E83" w:rsidP="00435E83">
      <w:pPr>
        <w:spacing w:line="360" w:lineRule="auto"/>
        <w:ind w:right="1134"/>
        <w:jc w:val="both"/>
        <w:rPr>
          <w:rFonts w:ascii="Arial" w:hAnsi="Arial" w:cs="Arial"/>
        </w:rPr>
      </w:pPr>
      <w:r w:rsidRPr="0091100C">
        <w:rPr>
          <w:rFonts w:ascii="Arial" w:hAnsi="Arial" w:cs="Arial"/>
        </w:rPr>
        <w:t>Ansprechpartner für den Vertrieb ist</w:t>
      </w:r>
      <w:r>
        <w:rPr>
          <w:rFonts w:ascii="Arial" w:hAnsi="Arial" w:cs="Arial"/>
        </w:rPr>
        <w:t xml:space="preserve"> Viktor Fuchs. Er ist unter der </w:t>
      </w:r>
      <w:r w:rsidRPr="0091100C">
        <w:rPr>
          <w:rFonts w:ascii="Arial" w:hAnsi="Arial" w:cs="Arial"/>
        </w:rPr>
        <w:t>Rufnummer 069</w:t>
      </w:r>
      <w:r>
        <w:rPr>
          <w:rFonts w:ascii="Arial" w:hAnsi="Arial" w:cs="Arial"/>
        </w:rPr>
        <w:t>/</w:t>
      </w:r>
      <w:r w:rsidRPr="0091100C">
        <w:rPr>
          <w:rFonts w:ascii="Arial" w:hAnsi="Arial" w:cs="Arial"/>
        </w:rPr>
        <w:t xml:space="preserve">60 69 14 84 </w:t>
      </w:r>
      <w:r>
        <w:rPr>
          <w:rFonts w:ascii="Arial" w:hAnsi="Arial" w:cs="Arial"/>
        </w:rPr>
        <w:t xml:space="preserve">zu erreichen. </w:t>
      </w:r>
      <w:r w:rsidRPr="003D1B11">
        <w:rPr>
          <w:rFonts w:ascii="Arial" w:hAnsi="Arial" w:cs="Arial"/>
        </w:rPr>
        <w:t>Weitere Informationen zu den „Langener Wiesen“ finden Sie im Internet unter</w:t>
      </w:r>
      <w:r>
        <w:rPr>
          <w:rFonts w:ascii="Arial" w:hAnsi="Arial" w:cs="Arial"/>
        </w:rPr>
        <w:t xml:space="preserve"> </w:t>
      </w:r>
      <w:hyperlink r:id="rId7" w:history="1">
        <w:r w:rsidRPr="00212205">
          <w:rPr>
            <w:rStyle w:val="Hyperlink"/>
            <w:rFonts w:ascii="Arial" w:hAnsi="Arial" w:cs="Arial"/>
          </w:rPr>
          <w:t>https://www.langener-wiesen.de/</w:t>
        </w:r>
      </w:hyperlink>
      <w:r>
        <w:rPr>
          <w:rFonts w:ascii="Arial" w:hAnsi="Arial" w:cs="Arial"/>
        </w:rPr>
        <w:t>.</w:t>
      </w:r>
    </w:p>
    <w:p w:rsidR="0030085A" w:rsidRDefault="0030085A" w:rsidP="0009279B">
      <w:pPr>
        <w:pStyle w:val="Textkrper"/>
        <w:kinsoku w:val="0"/>
        <w:overflowPunct w:val="0"/>
        <w:spacing w:line="360" w:lineRule="auto"/>
        <w:ind w:right="1134"/>
        <w:rPr>
          <w:sz w:val="22"/>
          <w:szCs w:val="22"/>
        </w:rPr>
      </w:pPr>
    </w:p>
    <w:p w:rsidR="00C66FEA" w:rsidRPr="00973204" w:rsidRDefault="00C66FEA" w:rsidP="00C66FEA">
      <w:pPr>
        <w:pStyle w:val="bodytext"/>
        <w:tabs>
          <w:tab w:val="left" w:pos="7560"/>
        </w:tabs>
        <w:spacing w:after="0" w:line="360" w:lineRule="auto"/>
        <w:ind w:right="1134"/>
        <w:jc w:val="both"/>
        <w:outlineLvl w:val="0"/>
        <w:rPr>
          <w:rFonts w:ascii="Arial" w:hAnsi="Arial" w:cs="Arial"/>
          <w:b/>
          <w:sz w:val="22"/>
          <w:szCs w:val="22"/>
        </w:rPr>
      </w:pPr>
      <w:r w:rsidRPr="00973204">
        <w:rPr>
          <w:rFonts w:ascii="Arial" w:hAnsi="Arial" w:cs="Arial"/>
          <w:b/>
          <w:sz w:val="22"/>
          <w:szCs w:val="22"/>
        </w:rPr>
        <w:t>Bildunterschrift</w:t>
      </w:r>
      <w:r w:rsidR="00973204" w:rsidRPr="00973204">
        <w:rPr>
          <w:rFonts w:ascii="Arial" w:hAnsi="Arial" w:cs="Arial"/>
          <w:b/>
          <w:sz w:val="22"/>
          <w:szCs w:val="22"/>
        </w:rPr>
        <w:t>en</w:t>
      </w:r>
      <w:r w:rsidRPr="00973204">
        <w:rPr>
          <w:rFonts w:ascii="Arial" w:hAnsi="Arial" w:cs="Arial"/>
          <w:b/>
          <w:sz w:val="22"/>
          <w:szCs w:val="22"/>
        </w:rPr>
        <w:t>:</w:t>
      </w:r>
    </w:p>
    <w:p w:rsidR="00973204" w:rsidRPr="00973204" w:rsidRDefault="00973204" w:rsidP="00F51068">
      <w:pPr>
        <w:pStyle w:val="bodytext"/>
        <w:tabs>
          <w:tab w:val="left" w:pos="7560"/>
        </w:tabs>
        <w:spacing w:after="0" w:line="240" w:lineRule="auto"/>
        <w:ind w:right="1134"/>
        <w:jc w:val="both"/>
        <w:outlineLvl w:val="0"/>
        <w:rPr>
          <w:rFonts w:ascii="Arial" w:hAnsi="Arial" w:cs="Arial"/>
          <w:sz w:val="22"/>
          <w:szCs w:val="22"/>
        </w:rPr>
      </w:pPr>
      <w:r w:rsidRPr="00973204">
        <w:rPr>
          <w:rFonts w:ascii="Arial" w:hAnsi="Arial" w:cs="Arial"/>
          <w:b/>
          <w:sz w:val="22"/>
          <w:szCs w:val="22"/>
        </w:rPr>
        <w:t>PF1:</w:t>
      </w:r>
      <w:r w:rsidRPr="00F51068">
        <w:rPr>
          <w:rFonts w:ascii="Arial" w:hAnsi="Arial" w:cs="Arial"/>
          <w:b/>
          <w:sz w:val="22"/>
          <w:szCs w:val="22"/>
        </w:rPr>
        <w:t xml:space="preserve"> Gut gelaunt:</w:t>
      </w:r>
      <w:r w:rsidRPr="00973204">
        <w:rPr>
          <w:rFonts w:ascii="Arial" w:hAnsi="Arial" w:cs="Arial"/>
          <w:b/>
          <w:sz w:val="22"/>
          <w:szCs w:val="22"/>
        </w:rPr>
        <w:t xml:space="preserve"> </w:t>
      </w:r>
      <w:r w:rsidRPr="00973204">
        <w:rPr>
          <w:rFonts w:ascii="Arial" w:hAnsi="Arial" w:cs="Arial"/>
          <w:sz w:val="22"/>
          <w:szCs w:val="22"/>
        </w:rPr>
        <w:t xml:space="preserve">Geschäftsführerin Monika Fontaine-Kretschmer, Langens Erster Stadtrat Stefan </w:t>
      </w:r>
      <w:proofErr w:type="spellStart"/>
      <w:r w:rsidRPr="00973204">
        <w:rPr>
          <w:rFonts w:ascii="Arial" w:hAnsi="Arial" w:cs="Arial"/>
          <w:sz w:val="22"/>
          <w:szCs w:val="22"/>
        </w:rPr>
        <w:t>Löbig</w:t>
      </w:r>
      <w:proofErr w:type="spellEnd"/>
      <w:r w:rsidRPr="00973204">
        <w:rPr>
          <w:rFonts w:ascii="Arial" w:hAnsi="Arial" w:cs="Arial"/>
          <w:sz w:val="22"/>
          <w:szCs w:val="22"/>
        </w:rPr>
        <w:t xml:space="preserve"> (li.) und Zimmermann Reiner Schwalbe beim Richtfest für die </w:t>
      </w:r>
      <w:proofErr w:type="spellStart"/>
      <w:r w:rsidRPr="00973204">
        <w:rPr>
          <w:rFonts w:ascii="Arial" w:hAnsi="Arial" w:cs="Arial"/>
          <w:sz w:val="22"/>
          <w:szCs w:val="22"/>
        </w:rPr>
        <w:t>Langener</w:t>
      </w:r>
      <w:proofErr w:type="spellEnd"/>
      <w:r w:rsidRPr="00973204">
        <w:rPr>
          <w:rFonts w:ascii="Arial" w:hAnsi="Arial" w:cs="Arial"/>
          <w:sz w:val="22"/>
          <w:szCs w:val="22"/>
        </w:rPr>
        <w:t xml:space="preserve"> Wiesen. Foto: UGNHWS / Marc Strohfeldt</w:t>
      </w:r>
    </w:p>
    <w:p w:rsidR="00F51068" w:rsidRDefault="00F51068" w:rsidP="00F51068">
      <w:pPr>
        <w:pStyle w:val="bodytext"/>
        <w:tabs>
          <w:tab w:val="left" w:pos="7560"/>
        </w:tabs>
        <w:spacing w:after="0" w:line="240" w:lineRule="auto"/>
        <w:ind w:right="1134"/>
        <w:jc w:val="both"/>
        <w:outlineLvl w:val="0"/>
        <w:rPr>
          <w:rFonts w:ascii="Arial" w:hAnsi="Arial" w:cs="Arial"/>
          <w:b/>
          <w:sz w:val="22"/>
          <w:szCs w:val="22"/>
        </w:rPr>
      </w:pPr>
    </w:p>
    <w:p w:rsidR="00973204" w:rsidRPr="00973204" w:rsidRDefault="00973204" w:rsidP="00F51068">
      <w:pPr>
        <w:pStyle w:val="bodytext"/>
        <w:tabs>
          <w:tab w:val="left" w:pos="7560"/>
        </w:tabs>
        <w:spacing w:after="0" w:line="240" w:lineRule="auto"/>
        <w:ind w:right="1134"/>
        <w:jc w:val="both"/>
        <w:outlineLvl w:val="0"/>
        <w:rPr>
          <w:rFonts w:ascii="Arial" w:hAnsi="Arial" w:cs="Arial"/>
          <w:b/>
          <w:sz w:val="22"/>
          <w:szCs w:val="22"/>
        </w:rPr>
      </w:pPr>
      <w:r w:rsidRPr="00973204">
        <w:rPr>
          <w:rFonts w:ascii="Arial" w:hAnsi="Arial" w:cs="Arial"/>
          <w:b/>
          <w:sz w:val="22"/>
          <w:szCs w:val="22"/>
        </w:rPr>
        <w:t xml:space="preserve">PF2: Der Richtkranz schwebt ein: </w:t>
      </w:r>
      <w:r w:rsidRPr="00973204">
        <w:rPr>
          <w:rFonts w:ascii="Arial" w:hAnsi="Arial" w:cs="Arial"/>
          <w:sz w:val="22"/>
          <w:szCs w:val="22"/>
        </w:rPr>
        <w:t>Die Unternehmensgruppe Nassauische Heimstätte | Wohnstadt baut in den „</w:t>
      </w:r>
      <w:proofErr w:type="spellStart"/>
      <w:r w:rsidRPr="00973204">
        <w:rPr>
          <w:rFonts w:ascii="Arial" w:hAnsi="Arial" w:cs="Arial"/>
          <w:sz w:val="22"/>
          <w:szCs w:val="22"/>
        </w:rPr>
        <w:t>Langener</w:t>
      </w:r>
      <w:proofErr w:type="spellEnd"/>
      <w:r w:rsidRPr="00973204">
        <w:rPr>
          <w:rFonts w:ascii="Arial" w:hAnsi="Arial" w:cs="Arial"/>
          <w:sz w:val="22"/>
          <w:szCs w:val="22"/>
        </w:rPr>
        <w:t xml:space="preserve"> Wiesen“: 53 Doppel- und Reihenhä</w:t>
      </w:r>
      <w:bookmarkStart w:id="0" w:name="_GoBack"/>
      <w:bookmarkEnd w:id="0"/>
      <w:r w:rsidRPr="00973204">
        <w:rPr>
          <w:rFonts w:ascii="Arial" w:hAnsi="Arial" w:cs="Arial"/>
          <w:sz w:val="22"/>
          <w:szCs w:val="22"/>
        </w:rPr>
        <w:t>user</w:t>
      </w:r>
      <w:r>
        <w:rPr>
          <w:rFonts w:ascii="Arial" w:hAnsi="Arial" w:cs="Arial"/>
          <w:sz w:val="22"/>
          <w:szCs w:val="22"/>
        </w:rPr>
        <w:t>. Foto: UGNHWS / Marc Strohfeldt</w:t>
      </w:r>
    </w:p>
    <w:p w:rsidR="00F51068" w:rsidRDefault="00F51068" w:rsidP="00F51068">
      <w:pPr>
        <w:pStyle w:val="bodytext"/>
        <w:tabs>
          <w:tab w:val="left" w:pos="7560"/>
        </w:tabs>
        <w:spacing w:after="0" w:line="240" w:lineRule="auto"/>
        <w:ind w:right="1134"/>
        <w:jc w:val="both"/>
        <w:outlineLvl w:val="0"/>
        <w:rPr>
          <w:rFonts w:ascii="Arial" w:hAnsi="Arial" w:cs="Arial"/>
          <w:b/>
          <w:sz w:val="22"/>
          <w:szCs w:val="22"/>
        </w:rPr>
      </w:pPr>
    </w:p>
    <w:p w:rsidR="00C66FEA" w:rsidRPr="00973204" w:rsidRDefault="00973204" w:rsidP="00F51068">
      <w:pPr>
        <w:pStyle w:val="bodytext"/>
        <w:tabs>
          <w:tab w:val="left" w:pos="7560"/>
        </w:tabs>
        <w:spacing w:after="0" w:line="240" w:lineRule="auto"/>
        <w:ind w:right="1134"/>
        <w:jc w:val="both"/>
        <w:outlineLvl w:val="0"/>
        <w:rPr>
          <w:rFonts w:ascii="Arial" w:hAnsi="Arial" w:cs="Arial"/>
          <w:sz w:val="22"/>
          <w:szCs w:val="22"/>
        </w:rPr>
      </w:pPr>
      <w:r w:rsidRPr="00973204">
        <w:rPr>
          <w:rFonts w:ascii="Arial" w:hAnsi="Arial" w:cs="Arial"/>
          <w:b/>
          <w:sz w:val="22"/>
          <w:szCs w:val="22"/>
        </w:rPr>
        <w:t>PF</w:t>
      </w:r>
      <w:r w:rsidR="00900FA7">
        <w:rPr>
          <w:rFonts w:ascii="Arial" w:hAnsi="Arial" w:cs="Arial"/>
          <w:b/>
          <w:sz w:val="22"/>
          <w:szCs w:val="22"/>
        </w:rPr>
        <w:t>3</w:t>
      </w:r>
      <w:r w:rsidRPr="00973204">
        <w:rPr>
          <w:rFonts w:ascii="Arial" w:hAnsi="Arial" w:cs="Arial"/>
          <w:b/>
          <w:sz w:val="22"/>
          <w:szCs w:val="22"/>
        </w:rPr>
        <w:t xml:space="preserve">: </w:t>
      </w:r>
      <w:r w:rsidR="00C66FEA" w:rsidRPr="00973204">
        <w:rPr>
          <w:rFonts w:ascii="Arial" w:hAnsi="Arial" w:cs="Arial"/>
          <w:b/>
          <w:sz w:val="22"/>
          <w:szCs w:val="22"/>
        </w:rPr>
        <w:t>Der Traum vom eigenen Heim:</w:t>
      </w:r>
      <w:r w:rsidR="00C66FEA" w:rsidRPr="00973204">
        <w:rPr>
          <w:rFonts w:ascii="Arial" w:hAnsi="Arial" w:cs="Arial"/>
          <w:sz w:val="22"/>
          <w:szCs w:val="22"/>
        </w:rPr>
        <w:t xml:space="preserve"> Mehr als die Hälfte der Häuser der „Langener Wiesen“ sind zwölf Monate nach Vertriebsstart bereits verkauft. Foto: UGNHWS</w:t>
      </w:r>
    </w:p>
    <w:p w:rsidR="00F51068" w:rsidRDefault="00F51068"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900FA7" w:rsidRDefault="00900FA7" w:rsidP="0041392B">
      <w:pPr>
        <w:pStyle w:val="bodytext"/>
        <w:tabs>
          <w:tab w:val="left" w:pos="7560"/>
        </w:tabs>
        <w:spacing w:after="0" w:line="240" w:lineRule="auto"/>
        <w:jc w:val="both"/>
        <w:outlineLvl w:val="0"/>
        <w:rPr>
          <w:rFonts w:ascii="Arial" w:hAnsi="Arial" w:cs="Arial"/>
          <w:b/>
          <w:sz w:val="23"/>
          <w:szCs w:val="23"/>
        </w:rPr>
      </w:pPr>
    </w:p>
    <w:p w:rsidR="0041392B" w:rsidRDefault="0041392B" w:rsidP="0041392B">
      <w:pPr>
        <w:pStyle w:val="bodytext"/>
        <w:tabs>
          <w:tab w:val="left" w:pos="7560"/>
        </w:tabs>
        <w:spacing w:after="0" w:line="240" w:lineRule="auto"/>
        <w:jc w:val="both"/>
        <w:outlineLvl w:val="0"/>
        <w:rPr>
          <w:rFonts w:ascii="Arial" w:hAnsi="Arial" w:cs="Arial"/>
          <w:sz w:val="22"/>
          <w:szCs w:val="22"/>
        </w:rPr>
      </w:pPr>
      <w:r>
        <w:rPr>
          <w:rFonts w:ascii="Arial" w:hAnsi="Arial" w:cs="Arial"/>
          <w:b/>
          <w:sz w:val="23"/>
          <w:szCs w:val="23"/>
        </w:rPr>
        <w:lastRenderedPageBreak/>
        <w:t>Unternehmensgruppe Nassauische Heimstätte | Wohnstadt</w:t>
      </w:r>
    </w:p>
    <w:p w:rsidR="0041392B" w:rsidRDefault="0041392B" w:rsidP="0041392B">
      <w:pPr>
        <w:ind w:right="1134"/>
        <w:jc w:val="both"/>
        <w:rPr>
          <w:rFonts w:ascii="Arial" w:hAnsi="Arial" w:cs="Arial"/>
        </w:rPr>
      </w:pPr>
      <w:r>
        <w:rPr>
          <w:rFonts w:ascii="Arial" w:hAnsi="Arial" w:cs="Arial"/>
        </w:rPr>
        <w:t>Die Unternehmensgruppe Nassauische Heimstätte | Wohnstadt mit Sitz in Frankfurt am Main und Kassel bietet seit 95 Jahren umfassende Dienstleistungen in den Bereichen Wohnen, Bauen und Entwickeln. Sie beschäftigt rund 730 Mitarbeiter. Mit rund 58.000 Mietwohnungen in 128 Städten und Gemeinden gehört sie zu den führenden deutschen Wohnungsunternehmen. Das Regionalcenter Offenbach bewirtschaftet rund 9.500 Wohnungen. Unter der Marke „ProjektStadt“ werden Kompetenzfelder gebündelt, um nachhaltige Stadtentwicklungsaufgaben durchzuführen. Bis 2024 sind Investitionen von rund 1,9 Milliarden Euro in Neubau von Wohnungen und den Bestand geplant. 4.900 zusätzliche Wohnungen sollen so in den nächsten fünf Jahren entstehen.</w:t>
      </w:r>
    </w:p>
    <w:p w:rsidR="00C43EAF" w:rsidRDefault="00C43EAF" w:rsidP="0009279B">
      <w:pPr>
        <w:pStyle w:val="Textkrper"/>
        <w:kinsoku w:val="0"/>
        <w:overflowPunct w:val="0"/>
        <w:spacing w:line="360" w:lineRule="auto"/>
        <w:ind w:right="1134"/>
        <w:rPr>
          <w:sz w:val="22"/>
          <w:szCs w:val="22"/>
        </w:rPr>
      </w:pPr>
    </w:p>
    <w:sectPr w:rsidR="00C43EAF">
      <w:headerReference w:type="default" r:id="rId8"/>
      <w:foot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D5B" w:rsidRDefault="00404D5B">
      <w:r>
        <w:separator/>
      </w:r>
    </w:p>
  </w:endnote>
  <w:endnote w:type="continuationSeparator" w:id="0">
    <w:p w:rsidR="00404D5B" w:rsidRDefault="0040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FF" w:rsidRDefault="00332EFF" w:rsidP="00124D4F">
    <w:pPr>
      <w:pStyle w:val="Fuzeile"/>
      <w:pBdr>
        <w:bottom w:val="single" w:sz="4" w:space="1" w:color="auto"/>
      </w:pBdr>
      <w:rPr>
        <w:sz w:val="16"/>
        <w:szCs w:val="16"/>
      </w:rPr>
    </w:pPr>
  </w:p>
  <w:p w:rsidR="00332EFF" w:rsidRDefault="00332EFF" w:rsidP="00124D4F">
    <w:pPr>
      <w:pStyle w:val="Fuzeile"/>
      <w:pBdr>
        <w:bottom w:val="single" w:sz="4" w:space="1" w:color="auto"/>
      </w:pBdr>
      <w:rPr>
        <w:sz w:val="16"/>
        <w:szCs w:val="16"/>
      </w:rPr>
    </w:pPr>
  </w:p>
  <w:p w:rsidR="00332EFF" w:rsidRPr="007B2EB5" w:rsidRDefault="00332EFF" w:rsidP="00124D4F">
    <w:pPr>
      <w:pStyle w:val="Fuzeile"/>
      <w:rPr>
        <w:rFonts w:ascii="Arial" w:hAnsi="Arial" w:cs="Arial"/>
        <w:color w:val="000000"/>
        <w:sz w:val="16"/>
        <w:szCs w:val="16"/>
      </w:rPr>
    </w:pPr>
  </w:p>
  <w:p w:rsidR="007B2EB5" w:rsidRPr="008015D8" w:rsidRDefault="007B2EB5" w:rsidP="007B2EB5">
    <w:pPr>
      <w:pStyle w:val="Fuzeile"/>
      <w:rPr>
        <w:rFonts w:ascii="Arial" w:hAnsi="Arial" w:cs="Arial"/>
        <w:b/>
        <w:bCs/>
        <w:color w:val="000000"/>
        <w:sz w:val="16"/>
        <w:szCs w:val="16"/>
      </w:rPr>
    </w:pPr>
    <w:r w:rsidRPr="008015D8">
      <w:rPr>
        <w:rFonts w:ascii="Arial" w:hAnsi="Arial" w:cs="Arial"/>
        <w:b/>
        <w:bCs/>
        <w:color w:val="000000"/>
        <w:sz w:val="16"/>
        <w:szCs w:val="16"/>
      </w:rPr>
      <w:t>Pressekontakt:</w:t>
    </w:r>
  </w:p>
  <w:p w:rsidR="007B2EB5" w:rsidRPr="008015D8" w:rsidRDefault="007B2EB5" w:rsidP="007B2EB5">
    <w:pPr>
      <w:pStyle w:val="Fuzeile"/>
      <w:rPr>
        <w:rFonts w:ascii="Arial" w:hAnsi="Arial" w:cs="Arial"/>
        <w:b/>
        <w:bCs/>
        <w:color w:val="000000"/>
        <w:sz w:val="16"/>
        <w:szCs w:val="16"/>
      </w:rPr>
    </w:pPr>
  </w:p>
  <w:p w:rsidR="007B2EB5" w:rsidRPr="00C7283B" w:rsidRDefault="007B2EB5" w:rsidP="007B2EB5">
    <w:pPr>
      <w:pStyle w:val="Fuzeile"/>
      <w:rPr>
        <w:rFonts w:ascii="Arial" w:hAnsi="Arial" w:cs="Arial"/>
        <w:sz w:val="16"/>
        <w:szCs w:val="16"/>
      </w:rPr>
    </w:pPr>
    <w:r w:rsidRPr="00C7283B">
      <w:rPr>
        <w:rFonts w:ascii="Arial" w:hAnsi="Arial" w:cs="Arial"/>
        <w:sz w:val="16"/>
        <w:szCs w:val="16"/>
      </w:rPr>
      <w:t xml:space="preserve">Nassauische Heimstätte Wohnungs- und Entwicklungsgesellschaft mbH | Schaumainkai 47 | 60596 Frankfurt am Main </w:t>
    </w:r>
  </w:p>
  <w:p w:rsidR="007B2EB5" w:rsidRDefault="007B2EB5" w:rsidP="007B2EB5">
    <w:pPr>
      <w:pStyle w:val="Fuzeile"/>
      <w:rPr>
        <w:rFonts w:ascii="Arial" w:hAnsi="Arial" w:cs="Arial"/>
        <w:sz w:val="16"/>
        <w:szCs w:val="16"/>
      </w:rPr>
    </w:pPr>
    <w:r w:rsidRPr="00C7283B">
      <w:rPr>
        <w:rFonts w:ascii="Arial" w:hAnsi="Arial" w:cs="Arial"/>
        <w:sz w:val="16"/>
        <w:szCs w:val="16"/>
      </w:rPr>
      <w:t xml:space="preserve">Jens Duffner </w:t>
    </w:r>
    <w:r w:rsidR="002047C2">
      <w:rPr>
        <w:rFonts w:ascii="Arial" w:hAnsi="Arial" w:cs="Arial"/>
        <w:sz w:val="16"/>
        <w:szCs w:val="16"/>
      </w:rPr>
      <w:t xml:space="preserve">(Pressesprecher) </w:t>
    </w:r>
    <w:r w:rsidRPr="00C7283B">
      <w:rPr>
        <w:rFonts w:ascii="Arial" w:hAnsi="Arial" w:cs="Arial"/>
        <w:sz w:val="16"/>
        <w:szCs w:val="16"/>
      </w:rPr>
      <w:t>| T: 069 6069-1321 | F: 069 6069-</w:t>
    </w:r>
    <w:r w:rsidR="00524928">
      <w:rPr>
        <w:rFonts w:ascii="Arial" w:hAnsi="Arial" w:cs="Arial"/>
        <w:sz w:val="16"/>
        <w:szCs w:val="16"/>
      </w:rPr>
      <w:t>5-</w:t>
    </w:r>
    <w:r w:rsidRPr="00C7283B">
      <w:rPr>
        <w:rFonts w:ascii="Arial" w:hAnsi="Arial" w:cs="Arial"/>
        <w:sz w:val="16"/>
        <w:szCs w:val="16"/>
      </w:rPr>
      <w:t>13</w:t>
    </w:r>
    <w:r w:rsidR="00524928">
      <w:rPr>
        <w:rFonts w:ascii="Arial" w:hAnsi="Arial" w:cs="Arial"/>
        <w:sz w:val="16"/>
        <w:szCs w:val="16"/>
      </w:rPr>
      <w:t>21</w:t>
    </w:r>
    <w:r w:rsidRPr="00C7283B">
      <w:rPr>
        <w:rFonts w:ascii="Arial" w:hAnsi="Arial" w:cs="Arial"/>
        <w:sz w:val="16"/>
        <w:szCs w:val="16"/>
      </w:rPr>
      <w:t xml:space="preserve"> | </w:t>
    </w:r>
    <w:hyperlink r:id="rId1" w:history="1">
      <w:r w:rsidRPr="00C7283B">
        <w:rPr>
          <w:rStyle w:val="Hyperlink"/>
          <w:rFonts w:ascii="Arial" w:hAnsi="Arial" w:cs="Arial"/>
          <w:color w:val="auto"/>
          <w:sz w:val="16"/>
          <w:szCs w:val="16"/>
          <w:u w:val="none"/>
        </w:rPr>
        <w:t>www.naheimst.de</w:t>
      </w:r>
    </w:hyperlink>
    <w:r w:rsidRPr="00C7283B">
      <w:rPr>
        <w:rFonts w:ascii="Arial" w:hAnsi="Arial" w:cs="Arial"/>
        <w:sz w:val="16"/>
        <w:szCs w:val="16"/>
      </w:rPr>
      <w:t xml:space="preserve"> | Mail: </w:t>
    </w:r>
    <w:hyperlink r:id="rId2" w:history="1">
      <w:r w:rsidR="00F86CA5" w:rsidRPr="002047C2">
        <w:rPr>
          <w:rFonts w:ascii="Arial" w:hAnsi="Arial" w:cs="Arial"/>
          <w:sz w:val="16"/>
          <w:szCs w:val="16"/>
        </w:rPr>
        <w:t>jens.duffner@naheimst.de</w:t>
      </w:r>
    </w:hyperlink>
  </w:p>
  <w:p w:rsidR="00F86CA5" w:rsidRDefault="00F86CA5" w:rsidP="007B2EB5">
    <w:pPr>
      <w:pStyle w:val="Fuzeile"/>
      <w:rPr>
        <w:rFonts w:ascii="Arial" w:hAnsi="Arial" w:cs="Arial"/>
        <w:sz w:val="16"/>
        <w:szCs w:val="16"/>
      </w:rPr>
    </w:pPr>
  </w:p>
  <w:p w:rsidR="007B2EB5" w:rsidRDefault="007B2EB5" w:rsidP="007B2EB5">
    <w:pPr>
      <w:pStyle w:val="Fuzeile"/>
      <w:jc w:val="center"/>
      <w:rPr>
        <w:rFonts w:ascii="Arial" w:hAnsi="Arial" w:cs="Arial"/>
        <w:sz w:val="10"/>
        <w:szCs w:val="10"/>
      </w:rPr>
    </w:pPr>
  </w:p>
  <w:p w:rsidR="00332EFF" w:rsidRPr="00524928" w:rsidRDefault="007B2EB5" w:rsidP="0088476C">
    <w:pPr>
      <w:pStyle w:val="Fuzeile"/>
      <w:rPr>
        <w:rFonts w:ascii="Arial" w:hAnsi="Arial" w:cs="Arial"/>
        <w:sz w:val="10"/>
        <w:szCs w:val="10"/>
      </w:rPr>
    </w:pPr>
    <w:r w:rsidRPr="00E933FB">
      <w:rPr>
        <w:rFonts w:ascii="Arial" w:hAnsi="Arial" w:cs="Arial"/>
        <w:b/>
        <w:bCs/>
        <w:sz w:val="16"/>
        <w:szCs w:val="16"/>
      </w:rPr>
      <w:t>Pressemitteilungen und Pressebilder auch online im Presseportal unter www.naheimst.de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D5B" w:rsidRDefault="00404D5B">
      <w:r>
        <w:separator/>
      </w:r>
    </w:p>
  </w:footnote>
  <w:footnote w:type="continuationSeparator" w:id="0">
    <w:p w:rsidR="00404D5B" w:rsidRDefault="00404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EFF" w:rsidRPr="0088476C" w:rsidRDefault="00683857" w:rsidP="00597C72">
    <w:pPr>
      <w:pStyle w:val="Kopfzeile"/>
      <w:tabs>
        <w:tab w:val="clear" w:pos="4536"/>
        <w:tab w:val="clear" w:pos="9072"/>
      </w:tabs>
      <w:ind w:right="-426"/>
      <w:jc w:val="right"/>
      <w:rPr>
        <w:rFonts w:ascii="Arial" w:hAnsi="Arial" w:cs="Arial"/>
        <w:b/>
        <w:bCs/>
        <w:spacing w:val="60"/>
        <w:sz w:val="28"/>
        <w:szCs w:val="28"/>
      </w:rPr>
    </w:pPr>
    <w:r w:rsidRPr="008D268F">
      <w:rPr>
        <w:rFonts w:ascii="Arial" w:hAnsi="Arial" w:cs="Arial"/>
        <w:b/>
        <w:bCs/>
        <w:noProof/>
        <w:spacing w:val="60"/>
        <w:sz w:val="28"/>
        <w:szCs w:val="28"/>
      </w:rPr>
      <w:drawing>
        <wp:inline distT="0" distB="0" distL="0" distR="0" wp14:anchorId="215D3C99" wp14:editId="10EA8F3A">
          <wp:extent cx="2162175" cy="438150"/>
          <wp:effectExtent l="0" t="0" r="9525" b="0"/>
          <wp:docPr id="1" name="Bild 1" descr="Unternehmensgruppe_2009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ernehmensgruppe_2009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38150"/>
                  </a:xfrm>
                  <a:prstGeom prst="rect">
                    <a:avLst/>
                  </a:prstGeom>
                  <a:noFill/>
                  <a:ln>
                    <a:noFill/>
                  </a:ln>
                </pic:spPr>
              </pic:pic>
            </a:graphicData>
          </a:graphic>
        </wp:inline>
      </w:drawing>
    </w:r>
  </w:p>
  <w:p w:rsidR="00332EFF" w:rsidRPr="0088476C" w:rsidRDefault="00332EFF">
    <w:pPr>
      <w:pStyle w:val="Kopfzeile"/>
      <w:rPr>
        <w:rFonts w:ascii="Arial" w:hAnsi="Arial" w:cs="Arial"/>
        <w:b/>
        <w:bCs/>
        <w:spacing w:val="60"/>
        <w:sz w:val="28"/>
        <w:szCs w:val="28"/>
      </w:rPr>
    </w:pPr>
  </w:p>
  <w:p w:rsidR="00332EFF" w:rsidRPr="0088476C" w:rsidRDefault="00332EFF">
    <w:pPr>
      <w:pStyle w:val="Kopfzeile"/>
      <w:rPr>
        <w:rFonts w:ascii="Arial" w:hAnsi="Arial" w:cs="Arial"/>
        <w:b/>
        <w:bCs/>
        <w:spacing w:val="60"/>
        <w:sz w:val="28"/>
        <w:szCs w:val="28"/>
      </w:rPr>
    </w:pPr>
  </w:p>
  <w:p w:rsidR="00332EFF" w:rsidRDefault="00332EFF">
    <w:pPr>
      <w:pStyle w:val="Kopfzeile"/>
      <w:rPr>
        <w:rFonts w:ascii="Arial" w:hAnsi="Arial" w:cs="Arial"/>
        <w:b/>
        <w:bCs/>
        <w:spacing w:val="60"/>
        <w:sz w:val="36"/>
        <w:szCs w:val="36"/>
      </w:rPr>
    </w:pPr>
    <w:r w:rsidRPr="00C7283B">
      <w:rPr>
        <w:rFonts w:ascii="Arial" w:hAnsi="Arial" w:cs="Arial"/>
        <w:b/>
        <w:bCs/>
        <w:spacing w:val="60"/>
        <w:sz w:val="36"/>
        <w:szCs w:val="36"/>
      </w:rPr>
      <w:t>PRESSE</w:t>
    </w:r>
    <w:r w:rsidR="007B2EB5">
      <w:rPr>
        <w:rFonts w:ascii="Arial" w:hAnsi="Arial" w:cs="Arial"/>
        <w:b/>
        <w:bCs/>
        <w:spacing w:val="60"/>
        <w:sz w:val="36"/>
        <w:szCs w:val="36"/>
      </w:rPr>
      <w:t>-</w:t>
    </w:r>
    <w:r w:rsidRPr="00C7283B">
      <w:rPr>
        <w:rFonts w:ascii="Arial" w:hAnsi="Arial" w:cs="Arial"/>
        <w:b/>
        <w:bCs/>
        <w:spacing w:val="60"/>
        <w:sz w:val="36"/>
        <w:szCs w:val="36"/>
      </w:rPr>
      <w:t>INFORMATION</w:t>
    </w:r>
  </w:p>
  <w:p w:rsidR="004C6DC0" w:rsidRDefault="004C6DC0">
    <w:pPr>
      <w:pStyle w:val="Kopfzeile"/>
      <w:rPr>
        <w:rFonts w:ascii="Arial" w:hAnsi="Arial" w:cs="Arial"/>
        <w:b/>
        <w:bCs/>
        <w:spacing w:val="60"/>
        <w:sz w:val="24"/>
        <w:szCs w:val="24"/>
      </w:rPr>
    </w:pPr>
  </w:p>
  <w:p w:rsidR="004C6DC0" w:rsidRDefault="004C6DC0" w:rsidP="00F64FE7">
    <w:pPr>
      <w:pStyle w:val="Kopfzeile"/>
      <w:rPr>
        <w:rFonts w:ascii="Arial" w:hAnsi="Arial" w:cs="Arial"/>
      </w:rPr>
    </w:pPr>
    <w:r>
      <w:rPr>
        <w:rFonts w:ascii="Arial" w:hAnsi="Arial" w:cs="Arial"/>
      </w:rPr>
      <w:t xml:space="preserve">Datum: </w:t>
    </w:r>
    <w:r w:rsidR="00973204">
      <w:rPr>
        <w:rFonts w:ascii="Arial" w:hAnsi="Arial" w:cs="Arial"/>
      </w:rPr>
      <w:t>03</w:t>
    </w:r>
    <w:r w:rsidR="0030085A">
      <w:rPr>
        <w:rFonts w:ascii="Arial" w:hAnsi="Arial" w:cs="Arial"/>
      </w:rPr>
      <w:t>.</w:t>
    </w:r>
    <w:r w:rsidR="00F517DB">
      <w:rPr>
        <w:rFonts w:ascii="Arial" w:hAnsi="Arial" w:cs="Arial"/>
      </w:rPr>
      <w:t>0</w:t>
    </w:r>
    <w:r w:rsidR="0030085A">
      <w:rPr>
        <w:rFonts w:ascii="Arial" w:hAnsi="Arial" w:cs="Arial"/>
      </w:rPr>
      <w:t>7</w:t>
    </w:r>
    <w:r w:rsidR="00581240">
      <w:rPr>
        <w:rFonts w:ascii="Arial" w:hAnsi="Arial" w:cs="Arial"/>
      </w:rPr>
      <w:t>.</w:t>
    </w:r>
    <w:r w:rsidR="0030085A">
      <w:rPr>
        <w:rFonts w:ascii="Arial" w:hAnsi="Arial" w:cs="Arial"/>
      </w:rPr>
      <w:t>2019</w:t>
    </w:r>
    <w:r>
      <w:rPr>
        <w:rFonts w:ascii="Arial" w:hAnsi="Arial" w:cs="Arial"/>
      </w:rPr>
      <w:t xml:space="preserve"> </w:t>
    </w:r>
    <w:r w:rsidRPr="004C6DC0">
      <w:rPr>
        <w:rFonts w:ascii="Arial" w:hAnsi="Arial" w:cs="Arial"/>
      </w:rPr>
      <w:t xml:space="preserve"> |</w:t>
    </w:r>
    <w:r>
      <w:rPr>
        <w:rFonts w:ascii="Arial" w:hAnsi="Arial" w:cs="Arial"/>
      </w:rPr>
      <w:t xml:space="preserve">  </w:t>
    </w:r>
    <w:r w:rsidRPr="004C6DC0">
      <w:rPr>
        <w:rFonts w:ascii="Arial" w:hAnsi="Arial" w:cs="Arial"/>
      </w:rPr>
      <w:t xml:space="preserve">Seite </w:t>
    </w:r>
    <w:r w:rsidRPr="004C6DC0">
      <w:rPr>
        <w:rFonts w:ascii="Arial" w:hAnsi="Arial" w:cs="Arial"/>
      </w:rPr>
      <w:fldChar w:fldCharType="begin"/>
    </w:r>
    <w:r w:rsidRPr="004C6DC0">
      <w:rPr>
        <w:rFonts w:ascii="Arial" w:hAnsi="Arial" w:cs="Arial"/>
      </w:rPr>
      <w:instrText xml:space="preserve"> PAGE </w:instrText>
    </w:r>
    <w:r w:rsidRPr="004C6DC0">
      <w:rPr>
        <w:rFonts w:ascii="Arial" w:hAnsi="Arial" w:cs="Arial"/>
      </w:rPr>
      <w:fldChar w:fldCharType="separate"/>
    </w:r>
    <w:r w:rsidR="00900FA7">
      <w:rPr>
        <w:rFonts w:ascii="Arial" w:hAnsi="Arial" w:cs="Arial"/>
        <w:noProof/>
      </w:rPr>
      <w:t>4</w:t>
    </w:r>
    <w:r w:rsidRPr="004C6DC0">
      <w:rPr>
        <w:rFonts w:ascii="Arial" w:hAnsi="Arial" w:cs="Arial"/>
      </w:rPr>
      <w:fldChar w:fldCharType="end"/>
    </w:r>
    <w:r w:rsidRPr="004C6DC0">
      <w:rPr>
        <w:rFonts w:ascii="Arial" w:hAnsi="Arial" w:cs="Arial"/>
      </w:rPr>
      <w:t xml:space="preserve"> von </w:t>
    </w:r>
    <w:r w:rsidRPr="004C6DC0">
      <w:rPr>
        <w:rFonts w:ascii="Arial" w:hAnsi="Arial" w:cs="Arial"/>
      </w:rPr>
      <w:fldChar w:fldCharType="begin"/>
    </w:r>
    <w:r w:rsidRPr="004C6DC0">
      <w:rPr>
        <w:rFonts w:ascii="Arial" w:hAnsi="Arial" w:cs="Arial"/>
      </w:rPr>
      <w:instrText xml:space="preserve"> NUMPAGES </w:instrText>
    </w:r>
    <w:r w:rsidRPr="004C6DC0">
      <w:rPr>
        <w:rFonts w:ascii="Arial" w:hAnsi="Arial" w:cs="Arial"/>
      </w:rPr>
      <w:fldChar w:fldCharType="separate"/>
    </w:r>
    <w:r w:rsidR="00900FA7">
      <w:rPr>
        <w:rFonts w:ascii="Arial" w:hAnsi="Arial" w:cs="Arial"/>
        <w:noProof/>
      </w:rPr>
      <w:t>4</w:t>
    </w:r>
    <w:r w:rsidRPr="004C6DC0">
      <w:rPr>
        <w:rFonts w:ascii="Arial" w:hAnsi="Arial" w:cs="Arial"/>
      </w:rPr>
      <w:fldChar w:fldCharType="end"/>
    </w:r>
  </w:p>
  <w:p w:rsidR="002047C2" w:rsidRDefault="002047C2" w:rsidP="00F64FE7">
    <w:pPr>
      <w:pStyle w:val="Kopfzeile"/>
      <w:rPr>
        <w:rFonts w:ascii="Arial" w:hAnsi="Arial" w:cs="Arial"/>
      </w:rPr>
    </w:pPr>
    <w:r>
      <w:rPr>
        <w:rFonts w:ascii="Arial" w:hAnsi="Arial" w:cs="Arial"/>
      </w:rPr>
      <w:t>An</w:t>
    </w:r>
    <w:r w:rsidR="000E0013">
      <w:rPr>
        <w:rFonts w:ascii="Arial" w:hAnsi="Arial" w:cs="Arial"/>
      </w:rPr>
      <w:t>z</w:t>
    </w:r>
    <w:r w:rsidR="00027E0D">
      <w:rPr>
        <w:rFonts w:ascii="Arial" w:hAnsi="Arial" w:cs="Arial"/>
      </w:rPr>
      <w:t xml:space="preserve">ahl Zeichen inkl. Leerzeichen: </w:t>
    </w:r>
    <w:r w:rsidR="00C501C4">
      <w:rPr>
        <w:rFonts w:ascii="Arial" w:hAnsi="Arial" w:cs="Arial"/>
      </w:rPr>
      <w:t>4</w:t>
    </w:r>
    <w:r w:rsidR="000E0013">
      <w:rPr>
        <w:rFonts w:ascii="Arial" w:hAnsi="Arial" w:cs="Arial"/>
      </w:rPr>
      <w:t>.</w:t>
    </w:r>
    <w:r w:rsidR="0060796D">
      <w:rPr>
        <w:rFonts w:ascii="Arial" w:hAnsi="Arial" w:cs="Arial"/>
      </w:rPr>
      <w:t>252</w:t>
    </w:r>
    <w:r w:rsidR="000E0013">
      <w:rPr>
        <w:rFonts w:ascii="Arial" w:hAnsi="Arial" w:cs="Arial"/>
      </w:rPr>
      <w:t xml:space="preserve"> </w:t>
    </w:r>
    <w:r w:rsidR="00760202">
      <w:rPr>
        <w:rFonts w:ascii="Arial" w:hAnsi="Arial" w:cs="Arial"/>
      </w:rPr>
      <w:t>ohne Boilerplate</w:t>
    </w:r>
  </w:p>
  <w:p w:rsidR="004C6DC0" w:rsidRPr="002047C2" w:rsidRDefault="004C6DC0">
    <w:pPr>
      <w:pStyle w:val="Kopfzeile"/>
      <w:rPr>
        <w:rFonts w:ascii="Arial" w:hAnsi="Arial" w:cs="Arial"/>
        <w:sz w:val="28"/>
        <w:szCs w:val="28"/>
      </w:rPr>
    </w:pPr>
  </w:p>
  <w:p w:rsidR="004C6DC0" w:rsidRPr="002047C2" w:rsidRDefault="004C6DC0">
    <w:pPr>
      <w:pStyle w:val="Kopfzeile"/>
      <w:rPr>
        <w:rFonts w:ascii="Arial" w:hAnsi="Arial" w:cs="Arial"/>
        <w:sz w:val="28"/>
        <w:szCs w:val="28"/>
      </w:rPr>
    </w:pPr>
  </w:p>
  <w:p w:rsidR="004C6DC0" w:rsidRPr="002047C2" w:rsidRDefault="004C6DC0">
    <w:pPr>
      <w:pStyle w:val="Kopfzeile"/>
      <w:rPr>
        <w:rFonts w:ascii="Arial" w:hAnsi="Arial" w:cs="Arial"/>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5B"/>
    <w:rsid w:val="000236AB"/>
    <w:rsid w:val="00027E0D"/>
    <w:rsid w:val="0003228E"/>
    <w:rsid w:val="00044D6B"/>
    <w:rsid w:val="00075CB3"/>
    <w:rsid w:val="0009279B"/>
    <w:rsid w:val="000E0013"/>
    <w:rsid w:val="000E40C2"/>
    <w:rsid w:val="00104E45"/>
    <w:rsid w:val="00124D4F"/>
    <w:rsid w:val="001354FB"/>
    <w:rsid w:val="00192513"/>
    <w:rsid w:val="001C6D92"/>
    <w:rsid w:val="001D38AD"/>
    <w:rsid w:val="002047C2"/>
    <w:rsid w:val="00213FBA"/>
    <w:rsid w:val="00222BF7"/>
    <w:rsid w:val="00233BA3"/>
    <w:rsid w:val="002557D2"/>
    <w:rsid w:val="0025780E"/>
    <w:rsid w:val="00284C20"/>
    <w:rsid w:val="002C3AA4"/>
    <w:rsid w:val="002C513F"/>
    <w:rsid w:val="002C5FFE"/>
    <w:rsid w:val="002C7DE8"/>
    <w:rsid w:val="002D0C45"/>
    <w:rsid w:val="002E1DB4"/>
    <w:rsid w:val="002F2B4B"/>
    <w:rsid w:val="002F52BB"/>
    <w:rsid w:val="0030085A"/>
    <w:rsid w:val="00301DF4"/>
    <w:rsid w:val="00331246"/>
    <w:rsid w:val="00332EFF"/>
    <w:rsid w:val="00343698"/>
    <w:rsid w:val="00352D5E"/>
    <w:rsid w:val="003544FC"/>
    <w:rsid w:val="003A61BA"/>
    <w:rsid w:val="003B1043"/>
    <w:rsid w:val="003B798F"/>
    <w:rsid w:val="00404D5B"/>
    <w:rsid w:val="0041392B"/>
    <w:rsid w:val="00414471"/>
    <w:rsid w:val="00435E83"/>
    <w:rsid w:val="004620C6"/>
    <w:rsid w:val="00492C13"/>
    <w:rsid w:val="004B520B"/>
    <w:rsid w:val="004C6DC0"/>
    <w:rsid w:val="004D6AF9"/>
    <w:rsid w:val="00524928"/>
    <w:rsid w:val="00553A98"/>
    <w:rsid w:val="005641C6"/>
    <w:rsid w:val="00581240"/>
    <w:rsid w:val="005826CB"/>
    <w:rsid w:val="00597C72"/>
    <w:rsid w:val="005C0E29"/>
    <w:rsid w:val="0060796D"/>
    <w:rsid w:val="00632CBA"/>
    <w:rsid w:val="00653B49"/>
    <w:rsid w:val="00661874"/>
    <w:rsid w:val="00667125"/>
    <w:rsid w:val="006717C7"/>
    <w:rsid w:val="00683857"/>
    <w:rsid w:val="006D6798"/>
    <w:rsid w:val="006F209C"/>
    <w:rsid w:val="00760202"/>
    <w:rsid w:val="00760E18"/>
    <w:rsid w:val="00763B7F"/>
    <w:rsid w:val="00777B7C"/>
    <w:rsid w:val="00784FFC"/>
    <w:rsid w:val="00793C2B"/>
    <w:rsid w:val="007B1096"/>
    <w:rsid w:val="007B2EB5"/>
    <w:rsid w:val="007F1052"/>
    <w:rsid w:val="007F133C"/>
    <w:rsid w:val="008237B3"/>
    <w:rsid w:val="0083777F"/>
    <w:rsid w:val="0084262A"/>
    <w:rsid w:val="00851A40"/>
    <w:rsid w:val="0086104E"/>
    <w:rsid w:val="00875775"/>
    <w:rsid w:val="0088476C"/>
    <w:rsid w:val="008D3315"/>
    <w:rsid w:val="008D3655"/>
    <w:rsid w:val="008E3DCC"/>
    <w:rsid w:val="008E6206"/>
    <w:rsid w:val="008F0CBC"/>
    <w:rsid w:val="00900FA7"/>
    <w:rsid w:val="009023D7"/>
    <w:rsid w:val="00907352"/>
    <w:rsid w:val="00920B7B"/>
    <w:rsid w:val="009300F2"/>
    <w:rsid w:val="00930DCE"/>
    <w:rsid w:val="0093115A"/>
    <w:rsid w:val="009711EB"/>
    <w:rsid w:val="00973204"/>
    <w:rsid w:val="009A0B57"/>
    <w:rsid w:val="009C0AEF"/>
    <w:rsid w:val="009C6685"/>
    <w:rsid w:val="009F4AB7"/>
    <w:rsid w:val="00A15C8A"/>
    <w:rsid w:val="00A178C8"/>
    <w:rsid w:val="00A267CC"/>
    <w:rsid w:val="00A34ECA"/>
    <w:rsid w:val="00A405B6"/>
    <w:rsid w:val="00A638E8"/>
    <w:rsid w:val="00AE1F73"/>
    <w:rsid w:val="00AE6323"/>
    <w:rsid w:val="00AE7955"/>
    <w:rsid w:val="00AF45B2"/>
    <w:rsid w:val="00B551A7"/>
    <w:rsid w:val="00B967B1"/>
    <w:rsid w:val="00B97FFC"/>
    <w:rsid w:val="00BA2475"/>
    <w:rsid w:val="00C31ACA"/>
    <w:rsid w:val="00C43EAF"/>
    <w:rsid w:val="00C501C4"/>
    <w:rsid w:val="00C61A45"/>
    <w:rsid w:val="00C66FEA"/>
    <w:rsid w:val="00C7283B"/>
    <w:rsid w:val="00C83C2F"/>
    <w:rsid w:val="00C93B06"/>
    <w:rsid w:val="00CA6DEC"/>
    <w:rsid w:val="00CB3C57"/>
    <w:rsid w:val="00CC7B1F"/>
    <w:rsid w:val="00CE124C"/>
    <w:rsid w:val="00D55DDE"/>
    <w:rsid w:val="00D6302E"/>
    <w:rsid w:val="00D647CE"/>
    <w:rsid w:val="00D814A6"/>
    <w:rsid w:val="00DE37EF"/>
    <w:rsid w:val="00DE7A3F"/>
    <w:rsid w:val="00DF7285"/>
    <w:rsid w:val="00E47C48"/>
    <w:rsid w:val="00E5719E"/>
    <w:rsid w:val="00EB20FB"/>
    <w:rsid w:val="00EB325B"/>
    <w:rsid w:val="00EC55F5"/>
    <w:rsid w:val="00EE34AE"/>
    <w:rsid w:val="00EF60A7"/>
    <w:rsid w:val="00EF70F3"/>
    <w:rsid w:val="00F1109D"/>
    <w:rsid w:val="00F20BAF"/>
    <w:rsid w:val="00F27E3F"/>
    <w:rsid w:val="00F32AD4"/>
    <w:rsid w:val="00F331B1"/>
    <w:rsid w:val="00F473C6"/>
    <w:rsid w:val="00F51068"/>
    <w:rsid w:val="00F517DB"/>
    <w:rsid w:val="00F55005"/>
    <w:rsid w:val="00F64FE7"/>
    <w:rsid w:val="00F652BF"/>
    <w:rsid w:val="00F86CA5"/>
    <w:rsid w:val="00F97DA7"/>
    <w:rsid w:val="00FD12FF"/>
    <w:rsid w:val="00FD694D"/>
    <w:rsid w:val="00FF1FBB"/>
    <w:rsid w:val="00FF3A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133C"/>
    <w:rPr>
      <w:rFonts w:ascii="Calibri" w:eastAsiaTheme="minorHAnsi" w:hAnsi="Calibri"/>
      <w:sz w:val="22"/>
      <w:szCs w:val="22"/>
      <w:lang w:eastAsia="en-US"/>
    </w:rPr>
  </w:style>
  <w:style w:type="paragraph" w:styleId="berschrift1">
    <w:name w:val="heading 1"/>
    <w:basedOn w:val="Standard"/>
    <w:next w:val="Standard"/>
    <w:qFormat/>
    <w:rsid w:val="00CC7B1F"/>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C7B1F"/>
    <w:pPr>
      <w:jc w:val="both"/>
    </w:pPr>
    <w:rPr>
      <w:rFonts w:ascii="Arial" w:eastAsia="Times New Roman" w:hAnsi="Arial"/>
      <w:snapToGrid w:val="0"/>
      <w:sz w:val="24"/>
      <w:szCs w:val="20"/>
      <w:lang w:eastAsia="de-DE"/>
    </w:rPr>
  </w:style>
  <w:style w:type="paragraph" w:styleId="Sprechblasentext">
    <w:name w:val="Balloon Text"/>
    <w:basedOn w:val="Standard"/>
    <w:semiHidden/>
    <w:rsid w:val="00044D6B"/>
    <w:rPr>
      <w:rFonts w:ascii="Tahoma" w:hAnsi="Tahoma" w:cs="Tahoma"/>
      <w:sz w:val="16"/>
      <w:szCs w:val="16"/>
    </w:rPr>
  </w:style>
  <w:style w:type="paragraph" w:styleId="Dokumentstruktur">
    <w:name w:val="Document Map"/>
    <w:basedOn w:val="Standard"/>
    <w:semiHidden/>
    <w:rsid w:val="00F55005"/>
    <w:pPr>
      <w:shd w:val="clear" w:color="auto" w:fill="000080"/>
    </w:pPr>
    <w:rPr>
      <w:rFonts w:ascii="Tahoma" w:hAnsi="Tahoma" w:cs="Tahoma"/>
    </w:rPr>
  </w:style>
  <w:style w:type="paragraph" w:styleId="Kopfzeile">
    <w:name w:val="header"/>
    <w:basedOn w:val="Standard"/>
    <w:rsid w:val="00784FFC"/>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rsid w:val="00784FFC"/>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sid w:val="00124D4F"/>
    <w:rPr>
      <w:color w:val="0000FF"/>
      <w:u w:val="single"/>
    </w:rPr>
  </w:style>
  <w:style w:type="character" w:customStyle="1" w:styleId="TextkrperZchn">
    <w:name w:val="Textkörper Zchn"/>
    <w:basedOn w:val="Absatz-Standardschriftart"/>
    <w:link w:val="Textkrper"/>
    <w:rsid w:val="00F86CA5"/>
    <w:rPr>
      <w:rFonts w:ascii="Arial" w:hAnsi="Arial"/>
      <w:snapToGrid w:val="0"/>
      <w:sz w:val="24"/>
      <w:lang w:val="de-DE" w:eastAsia="de-DE" w:bidi="ar-SA"/>
    </w:rPr>
  </w:style>
  <w:style w:type="paragraph" w:customStyle="1" w:styleId="bodytext">
    <w:name w:val="bodytext"/>
    <w:basedOn w:val="Standard"/>
    <w:rsid w:val="006F209C"/>
    <w:pPr>
      <w:suppressAutoHyphens/>
      <w:spacing w:after="240" w:line="360" w:lineRule="atLeast"/>
    </w:pPr>
    <w:rPr>
      <w:sz w:val="24"/>
      <w:szCs w:val="24"/>
      <w:lang w:eastAsia="zh-CN"/>
    </w:rPr>
  </w:style>
  <w:style w:type="paragraph" w:customStyle="1" w:styleId="Textkrper-Einzug21">
    <w:name w:val="Textkörper-Einzug 21"/>
    <w:basedOn w:val="Standard"/>
    <w:rsid w:val="006F209C"/>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rsid w:val="007F133C"/>
    <w:pPr>
      <w:ind w:left="720"/>
    </w:pPr>
  </w:style>
  <w:style w:type="paragraph" w:styleId="Kommentartext">
    <w:name w:val="annotation text"/>
    <w:basedOn w:val="Standard"/>
    <w:link w:val="KommentartextZchn"/>
    <w:uiPriority w:val="99"/>
    <w:unhideWhenUsed/>
    <w:rsid w:val="009C6685"/>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sid w:val="009C6685"/>
    <w:rPr>
      <w:rFonts w:ascii="Arial" w:eastAsiaTheme="minorEastAsia" w:hAnsi="Arial" w:cs="Arial"/>
    </w:rPr>
  </w:style>
  <w:style w:type="character" w:styleId="BesuchterHyperlink">
    <w:name w:val="FollowedHyperlink"/>
    <w:basedOn w:val="Absatz-Standardschriftart"/>
    <w:rsid w:val="00C61A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angener-wies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aheims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9CC8-5661-49F5-ADB6-1E0D80A2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739</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5655</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25</cp:revision>
  <cp:lastPrinted>2006-02-20T13:39:00Z</cp:lastPrinted>
  <dcterms:created xsi:type="dcterms:W3CDTF">2019-06-26T13:50:00Z</dcterms:created>
  <dcterms:modified xsi:type="dcterms:W3CDTF">2019-07-03T10:42:00Z</dcterms:modified>
</cp:coreProperties>
</file>