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03BC4" w14:textId="77777777" w:rsidR="002C05FD" w:rsidRDefault="00543B2E" w:rsidP="002C05FD">
      <w:pPr>
        <w:spacing w:line="360" w:lineRule="auto"/>
        <w:ind w:right="1134"/>
        <w:rPr>
          <w:rFonts w:ascii="Arial" w:hAnsi="Arial" w:cs="Arial"/>
          <w:b/>
          <w:sz w:val="36"/>
          <w:szCs w:val="36"/>
        </w:rPr>
      </w:pPr>
      <w:r>
        <w:rPr>
          <w:rFonts w:ascii="Arial" w:hAnsi="Arial" w:cs="Arial"/>
          <w:b/>
          <w:sz w:val="36"/>
          <w:szCs w:val="36"/>
        </w:rPr>
        <w:t>Wohnstadt auf Wachstumskurs</w:t>
      </w:r>
    </w:p>
    <w:p w14:paraId="42B1B29B" w14:textId="77777777" w:rsidR="002C05FD" w:rsidRDefault="002C05FD" w:rsidP="002C05FD">
      <w:pPr>
        <w:spacing w:line="360" w:lineRule="auto"/>
        <w:ind w:right="1134"/>
        <w:rPr>
          <w:rFonts w:ascii="Arial" w:hAnsi="Arial" w:cs="Arial"/>
          <w:b/>
          <w:sz w:val="24"/>
          <w:szCs w:val="24"/>
        </w:rPr>
      </w:pPr>
    </w:p>
    <w:p w14:paraId="361DCD6F" w14:textId="77777777" w:rsidR="001D38AD" w:rsidRDefault="00543B2E" w:rsidP="007064AA">
      <w:pPr>
        <w:spacing w:line="360" w:lineRule="auto"/>
        <w:ind w:right="1134"/>
        <w:rPr>
          <w:rFonts w:ascii="Arial" w:hAnsi="Arial" w:cs="Arial"/>
          <w:sz w:val="24"/>
          <w:szCs w:val="24"/>
        </w:rPr>
      </w:pPr>
      <w:r>
        <w:rPr>
          <w:rFonts w:ascii="Arial" w:hAnsi="Arial" w:cs="Arial"/>
          <w:b/>
          <w:sz w:val="24"/>
          <w:szCs w:val="24"/>
        </w:rPr>
        <w:t xml:space="preserve">Das nordhessische Wohnungsunternehmen legt bei Jahresumsatz 2018 kräftig zu und will in den nächsten Jahren </w:t>
      </w:r>
      <w:r w:rsidR="001238E8">
        <w:rPr>
          <w:rFonts w:ascii="Arial" w:hAnsi="Arial" w:cs="Arial"/>
          <w:b/>
          <w:sz w:val="24"/>
          <w:szCs w:val="24"/>
        </w:rPr>
        <w:t>87</w:t>
      </w:r>
      <w:r w:rsidR="00F2693F">
        <w:rPr>
          <w:rFonts w:ascii="Arial" w:hAnsi="Arial" w:cs="Arial"/>
          <w:b/>
          <w:sz w:val="24"/>
          <w:szCs w:val="24"/>
        </w:rPr>
        <w:t>0</w:t>
      </w:r>
      <w:bookmarkStart w:id="0" w:name="_GoBack"/>
      <w:bookmarkEnd w:id="0"/>
      <w:r w:rsidR="00F2693F">
        <w:rPr>
          <w:rFonts w:ascii="Arial" w:hAnsi="Arial" w:cs="Arial"/>
          <w:b/>
          <w:sz w:val="24"/>
          <w:szCs w:val="24"/>
        </w:rPr>
        <w:t xml:space="preserve"> </w:t>
      </w:r>
      <w:r>
        <w:rPr>
          <w:rFonts w:ascii="Arial" w:hAnsi="Arial" w:cs="Arial"/>
          <w:b/>
          <w:sz w:val="24"/>
          <w:szCs w:val="24"/>
        </w:rPr>
        <w:t>Wohnungen neu bauen</w:t>
      </w:r>
    </w:p>
    <w:p w14:paraId="305EEF18" w14:textId="77777777" w:rsidR="00A930F5" w:rsidRPr="002C05FD" w:rsidRDefault="00A930F5" w:rsidP="006675F0">
      <w:pPr>
        <w:tabs>
          <w:tab w:val="left" w:pos="1275"/>
        </w:tabs>
        <w:spacing w:line="360" w:lineRule="auto"/>
        <w:ind w:right="1134"/>
        <w:jc w:val="both"/>
        <w:rPr>
          <w:rFonts w:ascii="Arial" w:hAnsi="Arial" w:cs="Arial"/>
          <w:sz w:val="24"/>
          <w:szCs w:val="24"/>
        </w:rPr>
      </w:pPr>
    </w:p>
    <w:p w14:paraId="45074868" w14:textId="77777777" w:rsidR="00A34C6B" w:rsidRDefault="006675F0" w:rsidP="006675F0">
      <w:pPr>
        <w:spacing w:line="360" w:lineRule="auto"/>
        <w:ind w:right="1134"/>
        <w:jc w:val="both"/>
        <w:rPr>
          <w:rFonts w:ascii="Arial" w:hAnsi="Arial" w:cs="Arial"/>
        </w:rPr>
      </w:pPr>
      <w:r w:rsidRPr="006675F0">
        <w:rPr>
          <w:rFonts w:ascii="Arial" w:hAnsi="Arial" w:cs="Arial"/>
          <w:u w:val="single"/>
        </w:rPr>
        <w:t>Kassel</w:t>
      </w:r>
      <w:r w:rsidRPr="00016576">
        <w:rPr>
          <w:rFonts w:ascii="Arial" w:hAnsi="Arial" w:cs="Arial"/>
        </w:rPr>
        <w:t xml:space="preserve"> </w:t>
      </w:r>
      <w:r>
        <w:rPr>
          <w:rFonts w:ascii="Arial" w:hAnsi="Arial" w:cs="Arial"/>
        </w:rPr>
        <w:t xml:space="preserve">– Die </w:t>
      </w:r>
      <w:r w:rsidR="000A1FB7">
        <w:rPr>
          <w:rFonts w:ascii="Arial" w:hAnsi="Arial" w:cs="Arial"/>
        </w:rPr>
        <w:t xml:space="preserve">Wohnstadt in Kassel </w:t>
      </w:r>
      <w:r w:rsidR="00543B2E">
        <w:rPr>
          <w:rFonts w:ascii="Arial" w:hAnsi="Arial" w:cs="Arial"/>
        </w:rPr>
        <w:t xml:space="preserve">hat 2018 einen Jahresüberschuss von 11,7 Millionen Euro erwirtschaftet und damit das Vorjahresergebnis von 4,7 Millionen Euro mehr als verdoppelt. </w:t>
      </w:r>
      <w:r w:rsidR="00A605FA">
        <w:rPr>
          <w:rFonts w:ascii="Arial" w:hAnsi="Arial" w:cs="Arial"/>
        </w:rPr>
        <w:t xml:space="preserve">Die Eigenkapitalquote stieg um zwei Prozent auf rund 19 Prozent. </w:t>
      </w:r>
      <w:r w:rsidR="00F74CBA">
        <w:rPr>
          <w:rFonts w:ascii="Arial" w:hAnsi="Arial" w:cs="Arial"/>
        </w:rPr>
        <w:t xml:space="preserve">„Wir ernten jetzt die Früchte unseres konsequenten Konsolidierungsprozesses der letzten Jahre“, betonte der Leitende Geschäftsführer Dr. Thomas Hain, „wobei uns hier neben dem erfolgreichen Kerngeschäft auch die über Plan erfolgten Bestandsverkäufe von insgesamt 585 Wohnungen geholfen haben.“ Bis 2021 wolle man die Arrondierung des nordhessischen Portfolios noch fortsetzen, um die Bestandsbewirtschaftung weiter zu optimieren. </w:t>
      </w:r>
      <w:r w:rsidR="00A605FA">
        <w:rPr>
          <w:rFonts w:ascii="Arial" w:hAnsi="Arial" w:cs="Arial"/>
        </w:rPr>
        <w:t xml:space="preserve">Die so gesunkenen Betriebskosten leisteten ihren Beitrag, die </w:t>
      </w:r>
      <w:r w:rsidR="00DB34F3">
        <w:rPr>
          <w:rFonts w:ascii="Arial" w:hAnsi="Arial" w:cs="Arial"/>
        </w:rPr>
        <w:t>d</w:t>
      </w:r>
      <w:r w:rsidR="00A605FA">
        <w:rPr>
          <w:rFonts w:ascii="Arial" w:hAnsi="Arial" w:cs="Arial"/>
        </w:rPr>
        <w:t>urchschnitt</w:t>
      </w:r>
      <w:r w:rsidR="00DB34F3">
        <w:rPr>
          <w:rFonts w:ascii="Arial" w:hAnsi="Arial" w:cs="Arial"/>
        </w:rPr>
        <w:t>liche Kalt</w:t>
      </w:r>
      <w:r w:rsidR="00A605FA">
        <w:rPr>
          <w:rFonts w:ascii="Arial" w:hAnsi="Arial" w:cs="Arial"/>
        </w:rPr>
        <w:t xml:space="preserve">miete der </w:t>
      </w:r>
      <w:r w:rsidR="00DB34F3">
        <w:rPr>
          <w:rFonts w:ascii="Arial" w:hAnsi="Arial" w:cs="Arial"/>
        </w:rPr>
        <w:t xml:space="preserve">rund 16.500 </w:t>
      </w:r>
      <w:r w:rsidR="00A605FA">
        <w:rPr>
          <w:rFonts w:ascii="Arial" w:hAnsi="Arial" w:cs="Arial"/>
        </w:rPr>
        <w:t>Wohnstadt</w:t>
      </w:r>
      <w:r w:rsidR="00DB34F3">
        <w:rPr>
          <w:rFonts w:ascii="Arial" w:hAnsi="Arial" w:cs="Arial"/>
        </w:rPr>
        <w:t>wohnungen</w:t>
      </w:r>
      <w:r w:rsidR="00A605FA">
        <w:rPr>
          <w:rFonts w:ascii="Arial" w:hAnsi="Arial" w:cs="Arial"/>
        </w:rPr>
        <w:t xml:space="preserve"> auf </w:t>
      </w:r>
      <w:r w:rsidR="00DB34F3">
        <w:rPr>
          <w:rFonts w:ascii="Arial" w:hAnsi="Arial" w:cs="Arial"/>
        </w:rPr>
        <w:t xml:space="preserve">einem niedrigen Niveau von </w:t>
      </w:r>
      <w:r w:rsidR="007064AA">
        <w:rPr>
          <w:rFonts w:ascii="Arial" w:hAnsi="Arial" w:cs="Arial"/>
        </w:rPr>
        <w:t>4</w:t>
      </w:r>
      <w:r w:rsidR="00A34C6B">
        <w:rPr>
          <w:rFonts w:ascii="Arial" w:hAnsi="Arial" w:cs="Arial"/>
        </w:rPr>
        <w:t>,</w:t>
      </w:r>
      <w:r w:rsidR="007064AA">
        <w:rPr>
          <w:rFonts w:ascii="Arial" w:hAnsi="Arial" w:cs="Arial"/>
        </w:rPr>
        <w:t>73</w:t>
      </w:r>
      <w:r w:rsidR="00DB34F3">
        <w:rPr>
          <w:rFonts w:ascii="Arial" w:hAnsi="Arial" w:cs="Arial"/>
        </w:rPr>
        <w:t xml:space="preserve"> Euro/qm zu halten</w:t>
      </w:r>
      <w:r w:rsidR="00DB34F3" w:rsidRPr="007064AA">
        <w:rPr>
          <w:rFonts w:ascii="Arial" w:hAnsi="Arial" w:cs="Arial"/>
        </w:rPr>
        <w:t>.</w:t>
      </w:r>
      <w:r w:rsidR="00DB34F3">
        <w:rPr>
          <w:rFonts w:ascii="Arial" w:hAnsi="Arial" w:cs="Arial"/>
        </w:rPr>
        <w:t xml:space="preserve"> „Damit liegen wir deutlich unter dem Marktdurchschnitt und leisten unseren Beitrag, einkommensschwache Bevölkerungsgruppen mit angemessenem Wohnraum zu versorgen</w:t>
      </w:r>
      <w:r w:rsidR="00A34C6B">
        <w:rPr>
          <w:rFonts w:ascii="Arial" w:hAnsi="Arial" w:cs="Arial"/>
        </w:rPr>
        <w:t>“, betonte Hain.</w:t>
      </w:r>
      <w:r w:rsidR="00DB34F3">
        <w:rPr>
          <w:rFonts w:ascii="Arial" w:hAnsi="Arial" w:cs="Arial"/>
        </w:rPr>
        <w:t xml:space="preserve"> </w:t>
      </w:r>
    </w:p>
    <w:p w14:paraId="43718BB5" w14:textId="77777777" w:rsidR="00A34C6B" w:rsidRDefault="00A34C6B" w:rsidP="006675F0">
      <w:pPr>
        <w:spacing w:line="360" w:lineRule="auto"/>
        <w:ind w:right="1134"/>
        <w:jc w:val="both"/>
        <w:rPr>
          <w:rFonts w:ascii="Arial" w:hAnsi="Arial" w:cs="Arial"/>
        </w:rPr>
      </w:pPr>
    </w:p>
    <w:p w14:paraId="760974FE" w14:textId="77777777" w:rsidR="00A930F5" w:rsidRDefault="00A930F5">
      <w:pPr>
        <w:rPr>
          <w:rFonts w:ascii="Arial" w:hAnsi="Arial" w:cs="Arial"/>
          <w:b/>
        </w:rPr>
      </w:pPr>
      <w:r>
        <w:rPr>
          <w:rFonts w:ascii="Arial" w:hAnsi="Arial" w:cs="Arial"/>
          <w:b/>
        </w:rPr>
        <w:br w:type="page"/>
      </w:r>
    </w:p>
    <w:p w14:paraId="63DA3719" w14:textId="77777777" w:rsidR="00A930F5" w:rsidRPr="00A930F5" w:rsidRDefault="00A930F5" w:rsidP="006675F0">
      <w:pPr>
        <w:spacing w:line="360" w:lineRule="auto"/>
        <w:ind w:right="1134"/>
        <w:jc w:val="both"/>
        <w:rPr>
          <w:rFonts w:ascii="Arial" w:hAnsi="Arial" w:cs="Arial"/>
          <w:b/>
        </w:rPr>
      </w:pPr>
      <w:r w:rsidRPr="00A930F5">
        <w:rPr>
          <w:rFonts w:ascii="Arial" w:hAnsi="Arial" w:cs="Arial"/>
          <w:b/>
        </w:rPr>
        <w:lastRenderedPageBreak/>
        <w:t>Neubau von 8</w:t>
      </w:r>
      <w:r w:rsidR="001238E8">
        <w:rPr>
          <w:rFonts w:ascii="Arial" w:hAnsi="Arial" w:cs="Arial"/>
          <w:b/>
        </w:rPr>
        <w:t>7</w:t>
      </w:r>
      <w:r w:rsidRPr="00A930F5">
        <w:rPr>
          <w:rFonts w:ascii="Arial" w:hAnsi="Arial" w:cs="Arial"/>
          <w:b/>
        </w:rPr>
        <w:t xml:space="preserve">0 Wohnungen </w:t>
      </w:r>
    </w:p>
    <w:p w14:paraId="4580999E" w14:textId="77777777" w:rsidR="00A34C6B" w:rsidRDefault="00F74CBA" w:rsidP="006675F0">
      <w:pPr>
        <w:spacing w:line="360" w:lineRule="auto"/>
        <w:ind w:right="1134"/>
        <w:jc w:val="both"/>
        <w:rPr>
          <w:rFonts w:ascii="Arial" w:hAnsi="Arial" w:cs="Arial"/>
        </w:rPr>
      </w:pPr>
      <w:r>
        <w:rPr>
          <w:rFonts w:ascii="Arial" w:hAnsi="Arial" w:cs="Arial"/>
        </w:rPr>
        <w:t xml:space="preserve">Gleichzeitig, so Geschäftsführer Dr. Constantin Westphal, baue man den Wohnungsbestand vor allem an den </w:t>
      </w:r>
      <w:r w:rsidR="00C828F0">
        <w:rPr>
          <w:rFonts w:ascii="Arial" w:hAnsi="Arial" w:cs="Arial"/>
        </w:rPr>
        <w:t>prosperierenden nordhessischen</w:t>
      </w:r>
      <w:r>
        <w:rPr>
          <w:rFonts w:ascii="Arial" w:hAnsi="Arial" w:cs="Arial"/>
        </w:rPr>
        <w:t xml:space="preserve"> Standorten wie Kassel</w:t>
      </w:r>
      <w:r w:rsidR="00C828F0">
        <w:rPr>
          <w:rFonts w:ascii="Arial" w:hAnsi="Arial" w:cs="Arial"/>
        </w:rPr>
        <w:t>,</w:t>
      </w:r>
      <w:r>
        <w:rPr>
          <w:rFonts w:ascii="Arial" w:hAnsi="Arial" w:cs="Arial"/>
        </w:rPr>
        <w:t xml:space="preserve"> Marburg </w:t>
      </w:r>
      <w:r w:rsidR="00C828F0">
        <w:rPr>
          <w:rFonts w:ascii="Arial" w:hAnsi="Arial" w:cs="Arial"/>
        </w:rPr>
        <w:t xml:space="preserve">und Fulda </w:t>
      </w:r>
      <w:r>
        <w:rPr>
          <w:rFonts w:ascii="Arial" w:hAnsi="Arial" w:cs="Arial"/>
        </w:rPr>
        <w:t xml:space="preserve">wieder aus, und zwar kräftig. Durch Neubauprojekte solle der Bestand der Wohnstadt </w:t>
      </w:r>
      <w:r w:rsidR="00C828F0">
        <w:rPr>
          <w:rFonts w:ascii="Arial" w:hAnsi="Arial" w:cs="Arial"/>
        </w:rPr>
        <w:t>in den nächsten Jahren</w:t>
      </w:r>
      <w:r>
        <w:rPr>
          <w:rFonts w:ascii="Arial" w:hAnsi="Arial" w:cs="Arial"/>
        </w:rPr>
        <w:t xml:space="preserve"> um rund </w:t>
      </w:r>
      <w:r w:rsidR="001238E8">
        <w:rPr>
          <w:rFonts w:ascii="Arial" w:hAnsi="Arial" w:cs="Arial"/>
        </w:rPr>
        <w:t>87</w:t>
      </w:r>
      <w:r w:rsidR="00C828F0">
        <w:rPr>
          <w:rFonts w:ascii="Arial" w:hAnsi="Arial" w:cs="Arial"/>
        </w:rPr>
        <w:t>0</w:t>
      </w:r>
      <w:r>
        <w:rPr>
          <w:rFonts w:ascii="Arial" w:hAnsi="Arial" w:cs="Arial"/>
        </w:rPr>
        <w:t xml:space="preserve"> Wohnungen wachsen.</w:t>
      </w:r>
      <w:r w:rsidR="00C828F0">
        <w:rPr>
          <w:rFonts w:ascii="Arial" w:hAnsi="Arial" w:cs="Arial"/>
        </w:rPr>
        <w:t xml:space="preserve"> Noch in diesem Jahr </w:t>
      </w:r>
      <w:r w:rsidR="004B1330">
        <w:rPr>
          <w:rFonts w:ascii="Arial" w:hAnsi="Arial" w:cs="Arial"/>
        </w:rPr>
        <w:t>wird</w:t>
      </w:r>
      <w:r w:rsidR="00C828F0">
        <w:rPr>
          <w:rFonts w:ascii="Arial" w:hAnsi="Arial" w:cs="Arial"/>
        </w:rPr>
        <w:t xml:space="preserve"> es in Kassel Am Felsenkeller mit 71 frei finanzierten Mietwohnungen und in der Kölnis</w:t>
      </w:r>
      <w:r w:rsidR="001238E8">
        <w:rPr>
          <w:rFonts w:ascii="Arial" w:hAnsi="Arial" w:cs="Arial"/>
        </w:rPr>
        <w:t>chen Straße mit einen Mix aus 59</w:t>
      </w:r>
      <w:r w:rsidR="00C828F0">
        <w:rPr>
          <w:rFonts w:ascii="Arial" w:hAnsi="Arial" w:cs="Arial"/>
        </w:rPr>
        <w:t xml:space="preserve"> frei finanzierten und geförderten Wohnungen losgehen.</w:t>
      </w:r>
      <w:r w:rsidR="003F7249">
        <w:rPr>
          <w:rFonts w:ascii="Arial" w:hAnsi="Arial" w:cs="Arial"/>
        </w:rPr>
        <w:t xml:space="preserve"> Das umfangreichste Vorhaben ist das ehemalige Versorgungsamt in der Frankfurter Straße mit ca. 335 Wohnungen (84 gefördert, Baubeginn 2022).</w:t>
      </w:r>
      <w:r w:rsidR="00C828F0">
        <w:rPr>
          <w:rFonts w:ascii="Arial" w:hAnsi="Arial" w:cs="Arial"/>
        </w:rPr>
        <w:t xml:space="preserve"> In Marburg stehe der Bau von 21 zum Teil geförderter Mietwohnungen an. „Wir haben Nordhessen in unserer Wachstumsstrategie klar im Fokus. Wenn die Unternehmensgruppe auf 75.000 Wohnungen wächst, wird Nordhessen seinen Teil </w:t>
      </w:r>
      <w:r w:rsidR="00664BB7">
        <w:rPr>
          <w:rFonts w:ascii="Arial" w:hAnsi="Arial" w:cs="Arial"/>
        </w:rPr>
        <w:t>dazu beitragen“, bekräftigte Westphal.</w:t>
      </w:r>
    </w:p>
    <w:p w14:paraId="71920C93" w14:textId="77777777" w:rsidR="00A34C6B" w:rsidRDefault="00A34C6B" w:rsidP="006675F0">
      <w:pPr>
        <w:spacing w:line="360" w:lineRule="auto"/>
        <w:ind w:right="1134"/>
        <w:jc w:val="both"/>
        <w:rPr>
          <w:rFonts w:ascii="Arial" w:hAnsi="Arial" w:cs="Arial"/>
        </w:rPr>
      </w:pPr>
    </w:p>
    <w:p w14:paraId="0AF95CDD" w14:textId="77777777" w:rsidR="00A930F5" w:rsidRPr="00A930F5" w:rsidRDefault="00A930F5" w:rsidP="006675F0">
      <w:pPr>
        <w:spacing w:line="360" w:lineRule="auto"/>
        <w:ind w:right="1134"/>
        <w:jc w:val="both"/>
        <w:rPr>
          <w:rFonts w:ascii="Arial" w:hAnsi="Arial" w:cs="Arial"/>
          <w:b/>
        </w:rPr>
      </w:pPr>
      <w:r w:rsidRPr="00A930F5">
        <w:rPr>
          <w:rFonts w:ascii="Arial" w:hAnsi="Arial" w:cs="Arial"/>
          <w:b/>
        </w:rPr>
        <w:t xml:space="preserve">Über 25 Millionen </w:t>
      </w:r>
      <w:r w:rsidR="007064AA">
        <w:rPr>
          <w:rFonts w:ascii="Arial" w:hAnsi="Arial" w:cs="Arial"/>
          <w:b/>
        </w:rPr>
        <w:t xml:space="preserve">Euro </w:t>
      </w:r>
      <w:r w:rsidRPr="00A930F5">
        <w:rPr>
          <w:rFonts w:ascii="Arial" w:hAnsi="Arial" w:cs="Arial"/>
          <w:b/>
        </w:rPr>
        <w:t>in Bestände investiert</w:t>
      </w:r>
    </w:p>
    <w:p w14:paraId="1B6C4EB2" w14:textId="77777777" w:rsidR="00D024B7" w:rsidRDefault="003F4914" w:rsidP="007064AA">
      <w:pPr>
        <w:spacing w:line="360" w:lineRule="auto"/>
        <w:ind w:right="1134"/>
        <w:jc w:val="both"/>
        <w:rPr>
          <w:rFonts w:ascii="Arial" w:hAnsi="Arial" w:cs="Arial"/>
        </w:rPr>
      </w:pPr>
      <w:r>
        <w:rPr>
          <w:rFonts w:ascii="Arial" w:hAnsi="Arial" w:cs="Arial"/>
        </w:rPr>
        <w:t>2018 konnte die Fluktuationsquote in den Wohnungen der Wohnstadt noch einmal um rund zwei Prozent auf 6,5 Prozent gesenkt werden. Der sogenannte Drei-Monate-Leerstand lag trotz eines Überangebots in nachfrageschwachen Regionen wie dem Werra-Meißner-Kreis oder Hersfeld-Rotenburg bei im Branchenvergleich sehr niedrigen 0,8 Prozent</w:t>
      </w:r>
      <w:r w:rsidR="00D617C5">
        <w:rPr>
          <w:rFonts w:ascii="Arial" w:hAnsi="Arial" w:cs="Arial"/>
        </w:rPr>
        <w:t>.</w:t>
      </w:r>
      <w:r>
        <w:rPr>
          <w:rFonts w:ascii="Arial" w:hAnsi="Arial" w:cs="Arial"/>
        </w:rPr>
        <w:t xml:space="preserve"> Das sei, so Geschäftsführerin Monika Fontaine-Kretschmer, auch auf die konsequente Investitionsstrategie in die Bestände zurückzuführen. 19,5 Millionen Euro investierte die Wohnstadt im vergangenen Jahr in die Instandhaltung und weitere 5,6 Millionen Euro in die Modernisierung der Wohnungen. „Damit sichern wir die Zukunftsfähigkeit unseres Wohnungsbestandes und schonen den Geldbeutel unserer Mieter, denn Instandhaltungen wirken sich eben </w:t>
      </w:r>
      <w:r>
        <w:rPr>
          <w:rFonts w:ascii="Arial" w:hAnsi="Arial" w:cs="Arial"/>
        </w:rPr>
        <w:lastRenderedPageBreak/>
        <w:t>nicht mietsteigernd aus</w:t>
      </w:r>
      <w:r w:rsidR="00F2693F">
        <w:rPr>
          <w:rFonts w:ascii="Arial" w:hAnsi="Arial" w:cs="Arial"/>
        </w:rPr>
        <w:t xml:space="preserve">“, erläutert Fontaine-Kretschmer. Auch in den Folgejahren soll das hohe Investitionsniveau beibehalten werden. Als wichtiger Beratungsdienstleister für die nordhessischen Kommunen erwies sich die Projektstadt. Die Stadtentwicklungsmarke des Unternehmens war 2018 in 66 nordhessischen und thüringischen Städten und Gemeinden mit insgesamt 118 Aufträgen </w:t>
      </w:r>
      <w:r w:rsidR="00A930F5">
        <w:rPr>
          <w:rFonts w:ascii="Arial" w:hAnsi="Arial" w:cs="Arial"/>
        </w:rPr>
        <w:t xml:space="preserve">über alle Förderprogramme hinweg </w:t>
      </w:r>
      <w:r w:rsidR="007064AA">
        <w:rPr>
          <w:rFonts w:ascii="Arial" w:hAnsi="Arial" w:cs="Arial"/>
        </w:rPr>
        <w:t>präsent.</w:t>
      </w:r>
    </w:p>
    <w:p w14:paraId="2513D649" w14:textId="77777777" w:rsidR="00D024B7" w:rsidRPr="00BD7C7F" w:rsidRDefault="00D024B7" w:rsidP="00576F43">
      <w:pPr>
        <w:autoSpaceDE w:val="0"/>
        <w:autoSpaceDN w:val="0"/>
        <w:adjustRightInd w:val="0"/>
        <w:rPr>
          <w:rFonts w:ascii="Arial" w:hAnsi="Arial" w:cs="Arial"/>
        </w:rPr>
      </w:pPr>
    </w:p>
    <w:p w14:paraId="05107D46" w14:textId="77777777" w:rsidR="001D38AD" w:rsidRPr="004C31F9" w:rsidRDefault="001D38AD" w:rsidP="001D38AD">
      <w:pPr>
        <w:pStyle w:val="bodytext"/>
        <w:tabs>
          <w:tab w:val="left" w:pos="7560"/>
        </w:tabs>
        <w:spacing w:after="0" w:line="240" w:lineRule="auto"/>
        <w:jc w:val="both"/>
        <w:outlineLvl w:val="0"/>
        <w:rPr>
          <w:rFonts w:ascii="Arial" w:hAnsi="Arial" w:cs="Arial"/>
          <w:sz w:val="22"/>
          <w:szCs w:val="22"/>
        </w:rPr>
      </w:pPr>
      <w:r w:rsidRPr="004C31F9">
        <w:rPr>
          <w:rFonts w:ascii="Arial" w:hAnsi="Arial" w:cs="Arial"/>
          <w:b/>
          <w:sz w:val="23"/>
          <w:szCs w:val="23"/>
        </w:rPr>
        <w:t>Unternehmensgruppe Nassauische Heimstätte | Wohnstadt</w:t>
      </w:r>
    </w:p>
    <w:p w14:paraId="64A2963B" w14:textId="77777777" w:rsidR="0003228E" w:rsidRPr="002E1DB4" w:rsidRDefault="001D38AD" w:rsidP="0003228E">
      <w:pPr>
        <w:ind w:right="1134"/>
        <w:jc w:val="both"/>
        <w:rPr>
          <w:rFonts w:ascii="Arial" w:hAnsi="Arial" w:cs="Arial"/>
        </w:rPr>
      </w:pPr>
      <w:r w:rsidRPr="004C31F9">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Mit rund </w:t>
      </w:r>
      <w:r w:rsidR="00543B2E">
        <w:rPr>
          <w:rFonts w:ascii="Arial" w:hAnsi="Arial" w:cs="Arial"/>
        </w:rPr>
        <w:t>58</w:t>
      </w:r>
      <w:r w:rsidRPr="004C31F9">
        <w:rPr>
          <w:rFonts w:ascii="Arial" w:hAnsi="Arial" w:cs="Arial"/>
        </w:rPr>
        <w:t>.000 Mietwohnungen in 1</w:t>
      </w:r>
      <w:r w:rsidR="00543B2E">
        <w:rPr>
          <w:rFonts w:ascii="Arial" w:hAnsi="Arial" w:cs="Arial"/>
        </w:rPr>
        <w:t>28</w:t>
      </w:r>
      <w:r w:rsidRPr="004C31F9">
        <w:rPr>
          <w:rFonts w:ascii="Arial" w:hAnsi="Arial" w:cs="Arial"/>
        </w:rPr>
        <w:t xml:space="preserve"> Städten und Gemeinden gehört sie zu den führenden deutschen Wohnungsunternehmen. </w:t>
      </w:r>
      <w:r w:rsidR="00543B2E">
        <w:rPr>
          <w:rFonts w:ascii="Arial" w:hAnsi="Arial" w:cs="Arial"/>
        </w:rPr>
        <w:t>Das Regionalcenter Kassel bewirtschaftet rund 16.500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sectPr w:rsidR="0003228E" w:rsidRPr="002E1DB4">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1F3A4" w14:textId="77777777" w:rsidR="00404D5B" w:rsidRDefault="00404D5B">
      <w:r>
        <w:separator/>
      </w:r>
    </w:p>
  </w:endnote>
  <w:endnote w:type="continuationSeparator" w:id="0">
    <w:p w14:paraId="45241F81" w14:textId="77777777"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C08E0" w14:textId="77777777" w:rsidR="00332EFF" w:rsidRDefault="00332EFF" w:rsidP="00124D4F">
    <w:pPr>
      <w:pStyle w:val="Fuzeile"/>
      <w:pBdr>
        <w:bottom w:val="single" w:sz="4" w:space="1" w:color="auto"/>
      </w:pBdr>
      <w:rPr>
        <w:sz w:val="16"/>
        <w:szCs w:val="16"/>
      </w:rPr>
    </w:pPr>
  </w:p>
  <w:p w14:paraId="131D5850" w14:textId="77777777" w:rsidR="00332EFF" w:rsidRDefault="00332EFF" w:rsidP="00124D4F">
    <w:pPr>
      <w:pStyle w:val="Fuzeile"/>
      <w:pBdr>
        <w:bottom w:val="single" w:sz="4" w:space="1" w:color="auto"/>
      </w:pBdr>
      <w:rPr>
        <w:sz w:val="16"/>
        <w:szCs w:val="16"/>
      </w:rPr>
    </w:pPr>
  </w:p>
  <w:p w14:paraId="67D1ADEE" w14:textId="77777777" w:rsidR="00332EFF" w:rsidRPr="007B2EB5" w:rsidRDefault="00332EFF" w:rsidP="00124D4F">
    <w:pPr>
      <w:pStyle w:val="Fuzeile"/>
      <w:rPr>
        <w:rFonts w:ascii="Arial" w:hAnsi="Arial" w:cs="Arial"/>
        <w:color w:val="000000"/>
        <w:sz w:val="16"/>
        <w:szCs w:val="16"/>
      </w:rPr>
    </w:pPr>
  </w:p>
  <w:p w14:paraId="720A7E7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17A38B5B" w14:textId="77777777" w:rsidR="007B2EB5" w:rsidRPr="008015D8" w:rsidRDefault="007B2EB5" w:rsidP="007B2EB5">
    <w:pPr>
      <w:pStyle w:val="Fuzeile"/>
      <w:rPr>
        <w:rFonts w:ascii="Arial" w:hAnsi="Arial" w:cs="Arial"/>
        <w:b/>
        <w:bCs/>
        <w:color w:val="000000"/>
        <w:sz w:val="16"/>
        <w:szCs w:val="16"/>
      </w:rPr>
    </w:pPr>
  </w:p>
  <w:p w14:paraId="7825E4F7"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60CDDFCC"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550F8FEA" w14:textId="77777777" w:rsidR="00F86CA5" w:rsidRDefault="00F86CA5" w:rsidP="007B2EB5">
    <w:pPr>
      <w:pStyle w:val="Fuzeile"/>
      <w:rPr>
        <w:rFonts w:ascii="Arial" w:hAnsi="Arial" w:cs="Arial"/>
        <w:sz w:val="16"/>
        <w:szCs w:val="16"/>
      </w:rPr>
    </w:pPr>
  </w:p>
  <w:p w14:paraId="5110F90C" w14:textId="77777777" w:rsidR="007B2EB5" w:rsidRDefault="007B2EB5" w:rsidP="007B2EB5">
    <w:pPr>
      <w:pStyle w:val="Fuzeile"/>
      <w:jc w:val="center"/>
      <w:rPr>
        <w:rFonts w:ascii="Arial" w:hAnsi="Arial" w:cs="Arial"/>
        <w:sz w:val="10"/>
        <w:szCs w:val="10"/>
      </w:rPr>
    </w:pPr>
  </w:p>
  <w:p w14:paraId="132F1090"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71406" w14:textId="77777777" w:rsidR="00404D5B" w:rsidRDefault="00404D5B">
      <w:r>
        <w:separator/>
      </w:r>
    </w:p>
  </w:footnote>
  <w:footnote w:type="continuationSeparator" w:id="0">
    <w:p w14:paraId="63558813" w14:textId="77777777"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C8A5A" w14:textId="77777777"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7E0D1ECD" wp14:editId="586391F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08F48F9E" w14:textId="77777777" w:rsidR="00332EFF" w:rsidRPr="0088476C" w:rsidRDefault="00332EFF">
    <w:pPr>
      <w:pStyle w:val="Kopfzeile"/>
      <w:rPr>
        <w:rFonts w:ascii="Arial" w:hAnsi="Arial" w:cs="Arial"/>
        <w:b/>
        <w:bCs/>
        <w:spacing w:val="60"/>
        <w:sz w:val="28"/>
        <w:szCs w:val="28"/>
      </w:rPr>
    </w:pPr>
  </w:p>
  <w:p w14:paraId="2936499C" w14:textId="77777777" w:rsidR="00332EFF" w:rsidRPr="0088476C" w:rsidRDefault="00332EFF">
    <w:pPr>
      <w:pStyle w:val="Kopfzeile"/>
      <w:rPr>
        <w:rFonts w:ascii="Arial" w:hAnsi="Arial" w:cs="Arial"/>
        <w:b/>
        <w:bCs/>
        <w:spacing w:val="60"/>
        <w:sz w:val="28"/>
        <w:szCs w:val="28"/>
      </w:rPr>
    </w:pPr>
  </w:p>
  <w:p w14:paraId="22B2BBC4"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3DDA1CBA" w14:textId="77777777" w:rsidR="004C6DC0" w:rsidRDefault="004C6DC0">
    <w:pPr>
      <w:pStyle w:val="Kopfzeile"/>
      <w:rPr>
        <w:rFonts w:ascii="Arial" w:hAnsi="Arial" w:cs="Arial"/>
        <w:b/>
        <w:bCs/>
        <w:spacing w:val="60"/>
        <w:sz w:val="24"/>
        <w:szCs w:val="24"/>
      </w:rPr>
    </w:pPr>
  </w:p>
  <w:p w14:paraId="738CF331" w14:textId="77777777" w:rsidR="004C6DC0" w:rsidRDefault="004C6DC0" w:rsidP="00F64FE7">
    <w:pPr>
      <w:pStyle w:val="Kopfzeile"/>
      <w:rPr>
        <w:rFonts w:ascii="Arial" w:hAnsi="Arial" w:cs="Arial"/>
      </w:rPr>
    </w:pPr>
    <w:r>
      <w:rPr>
        <w:rFonts w:ascii="Arial" w:hAnsi="Arial" w:cs="Arial"/>
      </w:rPr>
      <w:t xml:space="preserve">Datum: </w:t>
    </w:r>
    <w:r w:rsidR="00543B2E">
      <w:rPr>
        <w:rFonts w:ascii="Arial" w:hAnsi="Arial" w:cs="Arial"/>
      </w:rPr>
      <w:t>24</w:t>
    </w:r>
    <w:r w:rsidR="00A267CC">
      <w:rPr>
        <w:rFonts w:ascii="Arial" w:hAnsi="Arial" w:cs="Arial"/>
      </w:rPr>
      <w:t>.</w:t>
    </w:r>
    <w:r w:rsidR="005D1DA0">
      <w:rPr>
        <w:rFonts w:ascii="Arial" w:hAnsi="Arial" w:cs="Arial"/>
      </w:rPr>
      <w:t>0</w:t>
    </w:r>
    <w:r w:rsidR="00543B2E">
      <w:rPr>
        <w:rFonts w:ascii="Arial" w:hAnsi="Arial" w:cs="Arial"/>
      </w:rPr>
      <w:t>6</w:t>
    </w:r>
    <w:r w:rsidR="00581240">
      <w:rPr>
        <w:rFonts w:ascii="Arial" w:hAnsi="Arial" w:cs="Arial"/>
      </w:rPr>
      <w:t>.</w:t>
    </w:r>
    <w:r w:rsidR="00BC6940">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0B6E23">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0B6E23">
      <w:rPr>
        <w:rFonts w:ascii="Arial" w:hAnsi="Arial" w:cs="Arial"/>
        <w:noProof/>
      </w:rPr>
      <w:t>3</w:t>
    </w:r>
    <w:r w:rsidRPr="004C6DC0">
      <w:rPr>
        <w:rFonts w:ascii="Arial" w:hAnsi="Arial" w:cs="Arial"/>
      </w:rPr>
      <w:fldChar w:fldCharType="end"/>
    </w:r>
  </w:p>
  <w:p w14:paraId="015AA706" w14:textId="77777777"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A930F5">
      <w:rPr>
        <w:rFonts w:ascii="Arial" w:hAnsi="Arial" w:cs="Arial"/>
      </w:rPr>
      <w:t>3.</w:t>
    </w:r>
    <w:r w:rsidR="004B1330">
      <w:rPr>
        <w:rFonts w:ascii="Arial" w:hAnsi="Arial" w:cs="Arial"/>
      </w:rPr>
      <w:t>363</w:t>
    </w:r>
    <w:r w:rsidR="00A930F5">
      <w:rPr>
        <w:rFonts w:ascii="Arial" w:hAnsi="Arial" w:cs="Arial"/>
      </w:rPr>
      <w:t xml:space="preserve"> </w:t>
    </w:r>
    <w:r w:rsidR="00760202">
      <w:rPr>
        <w:rFonts w:ascii="Arial" w:hAnsi="Arial" w:cs="Arial"/>
      </w:rPr>
      <w:t>ohne Boilerplate</w:t>
    </w:r>
  </w:p>
  <w:p w14:paraId="0DC64D5A" w14:textId="77777777" w:rsidR="004C6DC0" w:rsidRPr="002047C2" w:rsidRDefault="004C6DC0">
    <w:pPr>
      <w:pStyle w:val="Kopfzeile"/>
      <w:rPr>
        <w:rFonts w:ascii="Arial" w:hAnsi="Arial" w:cs="Arial"/>
        <w:sz w:val="28"/>
        <w:szCs w:val="28"/>
      </w:rPr>
    </w:pPr>
  </w:p>
  <w:p w14:paraId="0B9223B5" w14:textId="77777777" w:rsidR="004C6DC0" w:rsidRPr="002047C2" w:rsidRDefault="004C6DC0">
    <w:pPr>
      <w:pStyle w:val="Kopfzeile"/>
      <w:rPr>
        <w:rFonts w:ascii="Arial" w:hAnsi="Arial" w:cs="Arial"/>
        <w:sz w:val="28"/>
        <w:szCs w:val="28"/>
      </w:rPr>
    </w:pPr>
  </w:p>
  <w:p w14:paraId="0070839A"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7C27"/>
    <w:rsid w:val="000236AB"/>
    <w:rsid w:val="00027E0D"/>
    <w:rsid w:val="0003228E"/>
    <w:rsid w:val="00040F9F"/>
    <w:rsid w:val="00044D6B"/>
    <w:rsid w:val="00067A15"/>
    <w:rsid w:val="000A1FB7"/>
    <w:rsid w:val="000B6E23"/>
    <w:rsid w:val="000E0013"/>
    <w:rsid w:val="000E40C2"/>
    <w:rsid w:val="001007D8"/>
    <w:rsid w:val="00100C84"/>
    <w:rsid w:val="00104E45"/>
    <w:rsid w:val="00105ACD"/>
    <w:rsid w:val="001238E8"/>
    <w:rsid w:val="00124D4F"/>
    <w:rsid w:val="00136E72"/>
    <w:rsid w:val="00171E13"/>
    <w:rsid w:val="00182B56"/>
    <w:rsid w:val="00192513"/>
    <w:rsid w:val="001D38AD"/>
    <w:rsid w:val="002047C2"/>
    <w:rsid w:val="00213FBA"/>
    <w:rsid w:val="00216967"/>
    <w:rsid w:val="00226863"/>
    <w:rsid w:val="00233BA3"/>
    <w:rsid w:val="0025567E"/>
    <w:rsid w:val="002557D2"/>
    <w:rsid w:val="0025780E"/>
    <w:rsid w:val="00263D65"/>
    <w:rsid w:val="00264606"/>
    <w:rsid w:val="002C05FD"/>
    <w:rsid w:val="002C3AA4"/>
    <w:rsid w:val="002C5FFE"/>
    <w:rsid w:val="002C7DE8"/>
    <w:rsid w:val="002D0C45"/>
    <w:rsid w:val="002E1DB4"/>
    <w:rsid w:val="002F2B4B"/>
    <w:rsid w:val="002F52BB"/>
    <w:rsid w:val="00301DF4"/>
    <w:rsid w:val="00331246"/>
    <w:rsid w:val="00332EFF"/>
    <w:rsid w:val="00334923"/>
    <w:rsid w:val="00343698"/>
    <w:rsid w:val="00352D5E"/>
    <w:rsid w:val="003544FC"/>
    <w:rsid w:val="00361BD6"/>
    <w:rsid w:val="00366C3B"/>
    <w:rsid w:val="00387090"/>
    <w:rsid w:val="003A61BA"/>
    <w:rsid w:val="003B1043"/>
    <w:rsid w:val="003B798F"/>
    <w:rsid w:val="003F4914"/>
    <w:rsid w:val="003F7249"/>
    <w:rsid w:val="0040223A"/>
    <w:rsid w:val="00404D5B"/>
    <w:rsid w:val="00414471"/>
    <w:rsid w:val="00492C13"/>
    <w:rsid w:val="004B1330"/>
    <w:rsid w:val="004B520B"/>
    <w:rsid w:val="004C45FE"/>
    <w:rsid w:val="004C6DC0"/>
    <w:rsid w:val="004D357F"/>
    <w:rsid w:val="00524928"/>
    <w:rsid w:val="00543B2E"/>
    <w:rsid w:val="00543FF6"/>
    <w:rsid w:val="005641C6"/>
    <w:rsid w:val="00566316"/>
    <w:rsid w:val="00576F43"/>
    <w:rsid w:val="00581240"/>
    <w:rsid w:val="005826CB"/>
    <w:rsid w:val="00593294"/>
    <w:rsid w:val="00597C72"/>
    <w:rsid w:val="005A23DD"/>
    <w:rsid w:val="005C0E29"/>
    <w:rsid w:val="005C7270"/>
    <w:rsid w:val="005D1DA0"/>
    <w:rsid w:val="006173B4"/>
    <w:rsid w:val="00632CBA"/>
    <w:rsid w:val="00653B49"/>
    <w:rsid w:val="00661874"/>
    <w:rsid w:val="00664BB7"/>
    <w:rsid w:val="00667125"/>
    <w:rsid w:val="006675F0"/>
    <w:rsid w:val="006707A4"/>
    <w:rsid w:val="006717C7"/>
    <w:rsid w:val="00697C21"/>
    <w:rsid w:val="006A67FB"/>
    <w:rsid w:val="006B54B1"/>
    <w:rsid w:val="006D6798"/>
    <w:rsid w:val="006F209C"/>
    <w:rsid w:val="007064AA"/>
    <w:rsid w:val="007122FF"/>
    <w:rsid w:val="00760202"/>
    <w:rsid w:val="00777B7C"/>
    <w:rsid w:val="00781E54"/>
    <w:rsid w:val="00784FFC"/>
    <w:rsid w:val="00793C2B"/>
    <w:rsid w:val="007B1096"/>
    <w:rsid w:val="007B2EB5"/>
    <w:rsid w:val="007F0081"/>
    <w:rsid w:val="007F1052"/>
    <w:rsid w:val="007F133C"/>
    <w:rsid w:val="008237B3"/>
    <w:rsid w:val="00851A40"/>
    <w:rsid w:val="008779E0"/>
    <w:rsid w:val="0088476C"/>
    <w:rsid w:val="00885BDB"/>
    <w:rsid w:val="008D3315"/>
    <w:rsid w:val="008D3655"/>
    <w:rsid w:val="008D5F95"/>
    <w:rsid w:val="008E3DCC"/>
    <w:rsid w:val="008E6206"/>
    <w:rsid w:val="008F0CBC"/>
    <w:rsid w:val="00920B7B"/>
    <w:rsid w:val="009278D0"/>
    <w:rsid w:val="009300F2"/>
    <w:rsid w:val="00930DCE"/>
    <w:rsid w:val="0093115A"/>
    <w:rsid w:val="00951690"/>
    <w:rsid w:val="0096616F"/>
    <w:rsid w:val="009711EB"/>
    <w:rsid w:val="009848A1"/>
    <w:rsid w:val="009A007A"/>
    <w:rsid w:val="009A0B57"/>
    <w:rsid w:val="009C0AEF"/>
    <w:rsid w:val="00A05374"/>
    <w:rsid w:val="00A15132"/>
    <w:rsid w:val="00A178C8"/>
    <w:rsid w:val="00A267CC"/>
    <w:rsid w:val="00A32E54"/>
    <w:rsid w:val="00A34C6B"/>
    <w:rsid w:val="00A34ECA"/>
    <w:rsid w:val="00A405B6"/>
    <w:rsid w:val="00A55CDD"/>
    <w:rsid w:val="00A605FA"/>
    <w:rsid w:val="00A638E8"/>
    <w:rsid w:val="00A64010"/>
    <w:rsid w:val="00A930F5"/>
    <w:rsid w:val="00AA259A"/>
    <w:rsid w:val="00AE1F73"/>
    <w:rsid w:val="00AE6323"/>
    <w:rsid w:val="00AE7955"/>
    <w:rsid w:val="00AF45B2"/>
    <w:rsid w:val="00B02B01"/>
    <w:rsid w:val="00B967B1"/>
    <w:rsid w:val="00B97FFC"/>
    <w:rsid w:val="00BA2475"/>
    <w:rsid w:val="00BC6940"/>
    <w:rsid w:val="00BF0DBE"/>
    <w:rsid w:val="00C44C64"/>
    <w:rsid w:val="00C50561"/>
    <w:rsid w:val="00C554FB"/>
    <w:rsid w:val="00C7283B"/>
    <w:rsid w:val="00C828F0"/>
    <w:rsid w:val="00C83C2F"/>
    <w:rsid w:val="00C93B06"/>
    <w:rsid w:val="00CA6DEC"/>
    <w:rsid w:val="00CB3C57"/>
    <w:rsid w:val="00CC7B1F"/>
    <w:rsid w:val="00CE124C"/>
    <w:rsid w:val="00CF03C4"/>
    <w:rsid w:val="00D024B7"/>
    <w:rsid w:val="00D3480C"/>
    <w:rsid w:val="00D55DDE"/>
    <w:rsid w:val="00D617C5"/>
    <w:rsid w:val="00D647CE"/>
    <w:rsid w:val="00D814A6"/>
    <w:rsid w:val="00D84531"/>
    <w:rsid w:val="00D95BA9"/>
    <w:rsid w:val="00DB34F3"/>
    <w:rsid w:val="00DD4FE6"/>
    <w:rsid w:val="00DE37EF"/>
    <w:rsid w:val="00DE7A3F"/>
    <w:rsid w:val="00DF475B"/>
    <w:rsid w:val="00DF7285"/>
    <w:rsid w:val="00E01E2F"/>
    <w:rsid w:val="00E7298D"/>
    <w:rsid w:val="00E72B71"/>
    <w:rsid w:val="00E868E0"/>
    <w:rsid w:val="00EB325B"/>
    <w:rsid w:val="00EC55F5"/>
    <w:rsid w:val="00EE34AE"/>
    <w:rsid w:val="00F1109D"/>
    <w:rsid w:val="00F130E3"/>
    <w:rsid w:val="00F20BAF"/>
    <w:rsid w:val="00F25425"/>
    <w:rsid w:val="00F2693F"/>
    <w:rsid w:val="00F27E3F"/>
    <w:rsid w:val="00F473C6"/>
    <w:rsid w:val="00F517DB"/>
    <w:rsid w:val="00F55005"/>
    <w:rsid w:val="00F64FE7"/>
    <w:rsid w:val="00F652BF"/>
    <w:rsid w:val="00F73FF3"/>
    <w:rsid w:val="00F74CBA"/>
    <w:rsid w:val="00F86CA5"/>
    <w:rsid w:val="00F96FD7"/>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1856A2A"/>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rsid w:val="001238E8"/>
    <w:rPr>
      <w:sz w:val="16"/>
      <w:szCs w:val="16"/>
    </w:rPr>
  </w:style>
  <w:style w:type="paragraph" w:styleId="Kommentartext">
    <w:name w:val="annotation text"/>
    <w:basedOn w:val="Standard"/>
    <w:link w:val="KommentartextZchn"/>
    <w:rsid w:val="001238E8"/>
    <w:rPr>
      <w:sz w:val="20"/>
      <w:szCs w:val="20"/>
    </w:rPr>
  </w:style>
  <w:style w:type="character" w:customStyle="1" w:styleId="KommentartextZchn">
    <w:name w:val="Kommentartext Zchn"/>
    <w:basedOn w:val="Absatz-Standardschriftart"/>
    <w:link w:val="Kommentartext"/>
    <w:rsid w:val="001238E8"/>
    <w:rPr>
      <w:rFonts w:ascii="Calibri" w:eastAsiaTheme="minorHAnsi" w:hAnsi="Calibri"/>
      <w:lang w:eastAsia="en-US"/>
    </w:rPr>
  </w:style>
  <w:style w:type="paragraph" w:styleId="Kommentarthema">
    <w:name w:val="annotation subject"/>
    <w:basedOn w:val="Kommentartext"/>
    <w:next w:val="Kommentartext"/>
    <w:link w:val="KommentarthemaZchn"/>
    <w:rsid w:val="001238E8"/>
    <w:rPr>
      <w:b/>
      <w:bCs/>
    </w:rPr>
  </w:style>
  <w:style w:type="character" w:customStyle="1" w:styleId="KommentarthemaZchn">
    <w:name w:val="Kommentarthema Zchn"/>
    <w:basedOn w:val="KommentartextZchn"/>
    <w:link w:val="Kommentarthema"/>
    <w:rsid w:val="001238E8"/>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7565-2649-478A-B3C0-9C5BD13F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4295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Jens Duffner</cp:lastModifiedBy>
  <cp:revision>11</cp:revision>
  <cp:lastPrinted>2006-02-20T13:39:00Z</cp:lastPrinted>
  <dcterms:created xsi:type="dcterms:W3CDTF">2019-06-10T11:05:00Z</dcterms:created>
  <dcterms:modified xsi:type="dcterms:W3CDTF">2019-06-23T12:08:00Z</dcterms:modified>
</cp:coreProperties>
</file>